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BF013B" w:rsidRDefault="00BF013B" w:rsidP="00BF013B">
      <w:pPr>
        <w:jc w:val="center"/>
        <w:rPr>
          <w:sz w:val="28"/>
          <w:szCs w:val="28"/>
        </w:rPr>
      </w:pP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F013B" w:rsidRDefault="00717C54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="00BF013B">
        <w:rPr>
          <w:sz w:val="28"/>
          <w:szCs w:val="28"/>
        </w:rPr>
        <w:t>-й сессии</w:t>
      </w:r>
    </w:p>
    <w:p w:rsidR="00BF013B" w:rsidRDefault="00717C54" w:rsidP="00BF013B">
      <w:pPr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BF013B">
        <w:rPr>
          <w:sz w:val="28"/>
          <w:szCs w:val="28"/>
        </w:rPr>
        <w:t xml:space="preserve">                                                                         </w:t>
      </w:r>
      <w:r w:rsidR="000F380E">
        <w:rPr>
          <w:sz w:val="28"/>
          <w:szCs w:val="28"/>
        </w:rPr>
        <w:t xml:space="preserve">                           № 185</w:t>
      </w:r>
      <w:r>
        <w:rPr>
          <w:sz w:val="28"/>
          <w:szCs w:val="28"/>
        </w:rPr>
        <w:t xml:space="preserve"> </w:t>
      </w:r>
    </w:p>
    <w:p w:rsidR="00BF013B" w:rsidRDefault="00BF013B" w:rsidP="00BF0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BF013B" w:rsidRDefault="00BF013B" w:rsidP="00BF013B">
      <w:pPr>
        <w:jc w:val="center"/>
        <w:rPr>
          <w:sz w:val="28"/>
          <w:szCs w:val="28"/>
        </w:rPr>
      </w:pP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отчета об исполнении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F013B" w:rsidRDefault="00717C54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2024</w:t>
      </w:r>
      <w:r w:rsidR="00BF013B">
        <w:rPr>
          <w:sz w:val="28"/>
          <w:szCs w:val="28"/>
        </w:rPr>
        <w:t xml:space="preserve"> года</w:t>
      </w:r>
    </w:p>
    <w:p w:rsidR="00BF013B" w:rsidRDefault="00BF013B" w:rsidP="00BF013B">
      <w:pPr>
        <w:rPr>
          <w:sz w:val="28"/>
          <w:szCs w:val="28"/>
        </w:rPr>
      </w:pPr>
    </w:p>
    <w:p w:rsidR="00BF013B" w:rsidRDefault="00BF013B" w:rsidP="00BF0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</w:t>
      </w:r>
      <w:r w:rsidR="00717C54">
        <w:rPr>
          <w:sz w:val="28"/>
          <w:szCs w:val="28"/>
        </w:rPr>
        <w:t>й области за первый квартал 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BF013B" w:rsidRDefault="00BF013B" w:rsidP="00BF0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РЕШИЛ:</w:t>
      </w:r>
    </w:p>
    <w:p w:rsidR="00BF013B" w:rsidRDefault="00BF013B" w:rsidP="00BF013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Байкальского </w:t>
      </w:r>
    </w:p>
    <w:p w:rsidR="00BF013B" w:rsidRDefault="00BF013B" w:rsidP="00BF0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r w:rsidR="00717C54">
        <w:rPr>
          <w:sz w:val="28"/>
          <w:szCs w:val="28"/>
        </w:rPr>
        <w:t xml:space="preserve">  области</w:t>
      </w:r>
      <w:proofErr w:type="gramEnd"/>
      <w:r w:rsidR="00717C54">
        <w:rPr>
          <w:sz w:val="28"/>
          <w:szCs w:val="28"/>
        </w:rPr>
        <w:t xml:space="preserve"> за первый квартал 2024</w:t>
      </w:r>
      <w:r>
        <w:rPr>
          <w:sz w:val="28"/>
          <w:szCs w:val="28"/>
        </w:rPr>
        <w:t xml:space="preserve">  года</w:t>
      </w:r>
      <w:r w:rsidR="00717C54">
        <w:rPr>
          <w:sz w:val="28"/>
          <w:szCs w:val="28"/>
        </w:rPr>
        <w:t xml:space="preserve"> по доходам в сумме 2 944 227,28 руб.;  по расходам в сумме 2 137 178,60</w:t>
      </w:r>
      <w:r>
        <w:rPr>
          <w:sz w:val="28"/>
          <w:szCs w:val="28"/>
        </w:rPr>
        <w:t xml:space="preserve"> руб.</w:t>
      </w:r>
    </w:p>
    <w:p w:rsidR="00BF013B" w:rsidRDefault="00BF013B" w:rsidP="00BF013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BF013B" w:rsidRDefault="00BF013B" w:rsidP="00BF0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 указанием фактических затрат на их содержание согласно приложению.</w:t>
      </w:r>
    </w:p>
    <w:p w:rsidR="00BF013B" w:rsidRDefault="00BF013B" w:rsidP="00BF0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F013B" w:rsidRDefault="00BF013B" w:rsidP="00BF013B">
      <w:pPr>
        <w:jc w:val="both"/>
        <w:rPr>
          <w:sz w:val="28"/>
          <w:szCs w:val="28"/>
        </w:rPr>
      </w:pPr>
    </w:p>
    <w:p w:rsidR="00BF013B" w:rsidRDefault="00BF013B" w:rsidP="00BF013B">
      <w:pPr>
        <w:jc w:val="both"/>
        <w:rPr>
          <w:sz w:val="28"/>
          <w:szCs w:val="28"/>
        </w:rPr>
      </w:pPr>
    </w:p>
    <w:p w:rsidR="00BF013B" w:rsidRDefault="00BF013B" w:rsidP="00BF0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BF013B" w:rsidRDefault="00BF013B" w:rsidP="00BF0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F013B" w:rsidRDefault="00BF013B" w:rsidP="00BF01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BF013B" w:rsidRDefault="00BF013B" w:rsidP="00BF0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F013B" w:rsidRDefault="00BF013B" w:rsidP="00BF0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BF013B" w:rsidRDefault="00BF013B" w:rsidP="00BF013B">
      <w:pPr>
        <w:rPr>
          <w:sz w:val="28"/>
          <w:szCs w:val="28"/>
        </w:rPr>
      </w:pPr>
    </w:p>
    <w:p w:rsidR="00BF013B" w:rsidRDefault="00BF013B" w:rsidP="00BF013B"/>
    <w:p w:rsidR="00BF013B" w:rsidRDefault="00BF013B" w:rsidP="00BF013B"/>
    <w:p w:rsidR="00BF013B" w:rsidRDefault="00BF013B" w:rsidP="00BF013B"/>
    <w:p w:rsidR="00BF013B" w:rsidRDefault="00BF013B" w:rsidP="00BF013B"/>
    <w:p w:rsidR="00BF013B" w:rsidRDefault="00BF013B" w:rsidP="00BF013B">
      <w:pPr>
        <w:jc w:val="right"/>
      </w:pPr>
      <w:r>
        <w:lastRenderedPageBreak/>
        <w:t xml:space="preserve">                                  </w:t>
      </w:r>
    </w:p>
    <w:p w:rsidR="00BF013B" w:rsidRDefault="00BF013B" w:rsidP="00BF013B">
      <w:pPr>
        <w:jc w:val="right"/>
      </w:pPr>
      <w:r>
        <w:t xml:space="preserve">            Приложение</w:t>
      </w:r>
    </w:p>
    <w:p w:rsidR="00BF013B" w:rsidRDefault="00BF013B" w:rsidP="00BF013B">
      <w:pPr>
        <w:jc w:val="right"/>
      </w:pPr>
      <w:r>
        <w:t>к решению Совета депутатов</w:t>
      </w:r>
    </w:p>
    <w:p w:rsidR="00BF013B" w:rsidRDefault="00BF013B" w:rsidP="00BF013B">
      <w:pPr>
        <w:jc w:val="right"/>
      </w:pPr>
      <w:r>
        <w:t>Байкальского сельсовета</w:t>
      </w:r>
    </w:p>
    <w:p w:rsidR="00BF013B" w:rsidRDefault="00BF013B" w:rsidP="00BF013B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BF013B" w:rsidRDefault="00BF013B" w:rsidP="00BF013B">
      <w:pPr>
        <w:jc w:val="right"/>
      </w:pPr>
      <w:r>
        <w:t xml:space="preserve">Новосибирской области </w:t>
      </w:r>
    </w:p>
    <w:p w:rsidR="00BF013B" w:rsidRDefault="000F380E" w:rsidP="00BF013B">
      <w:pPr>
        <w:jc w:val="right"/>
      </w:pPr>
      <w:r>
        <w:t>от 25.04.2024 № 185</w:t>
      </w:r>
      <w:r w:rsidR="00BF013B">
        <w:t xml:space="preserve"> </w:t>
      </w:r>
    </w:p>
    <w:p w:rsidR="00BF013B" w:rsidRDefault="00BF013B" w:rsidP="00BF013B">
      <w:pPr>
        <w:jc w:val="center"/>
      </w:pPr>
    </w:p>
    <w:p w:rsidR="00BF013B" w:rsidRDefault="00BF013B" w:rsidP="00BF013B">
      <w:pPr>
        <w:jc w:val="center"/>
      </w:pPr>
    </w:p>
    <w:p w:rsidR="00BF013B" w:rsidRDefault="00BF013B" w:rsidP="00BF013B">
      <w:pPr>
        <w:jc w:val="center"/>
        <w:rPr>
          <w:sz w:val="28"/>
          <w:szCs w:val="28"/>
        </w:rPr>
      </w:pP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F013B" w:rsidRDefault="00BF013B" w:rsidP="00BF0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работников муниципального казенного учреждения культуры «Культурно-досуговое объединение» с. Байкал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о фактических затратах на их </w:t>
      </w:r>
      <w:r w:rsidR="0003628F">
        <w:rPr>
          <w:sz w:val="28"/>
          <w:szCs w:val="28"/>
        </w:rPr>
        <w:t>содержание за первый квартал 2024</w:t>
      </w:r>
      <w:r>
        <w:rPr>
          <w:sz w:val="28"/>
          <w:szCs w:val="28"/>
        </w:rPr>
        <w:t xml:space="preserve"> года</w:t>
      </w:r>
    </w:p>
    <w:p w:rsidR="00BF013B" w:rsidRDefault="00BF013B" w:rsidP="00BF013B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F013B" w:rsidTr="00BF01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BF013B" w:rsidTr="00BF01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Pr="0003628F" w:rsidRDefault="00036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352,2</w:t>
            </w:r>
          </w:p>
        </w:tc>
      </w:tr>
      <w:tr w:rsidR="00BF013B" w:rsidTr="00BF013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BF013B" w:rsidTr="00BF013B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Default="00BF01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13B" w:rsidRPr="0003628F" w:rsidRDefault="000362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635,0</w:t>
            </w:r>
          </w:p>
        </w:tc>
      </w:tr>
    </w:tbl>
    <w:p w:rsidR="00A379B3" w:rsidRDefault="00A379B3"/>
    <w:sectPr w:rsidR="00A3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4448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64"/>
    <w:rsid w:val="0003628F"/>
    <w:rsid w:val="000F380E"/>
    <w:rsid w:val="00581E64"/>
    <w:rsid w:val="00717C54"/>
    <w:rsid w:val="00A379B3"/>
    <w:rsid w:val="00B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AA3D"/>
  <w15:chartTrackingRefBased/>
  <w15:docId w15:val="{058E0247-7516-44B3-8360-C098480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13B"/>
    <w:pPr>
      <w:ind w:left="720"/>
      <w:contextualSpacing/>
    </w:pPr>
  </w:style>
  <w:style w:type="table" w:styleId="a5">
    <w:name w:val="Table Grid"/>
    <w:basedOn w:val="a1"/>
    <w:uiPriority w:val="59"/>
    <w:rsid w:val="00BF01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2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2024-04-11T04:53:00Z</cp:lastPrinted>
  <dcterms:created xsi:type="dcterms:W3CDTF">2024-04-09T09:13:00Z</dcterms:created>
  <dcterms:modified xsi:type="dcterms:W3CDTF">2024-04-25T09:28:00Z</dcterms:modified>
</cp:coreProperties>
</file>