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02203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002203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17B42" w:rsidRPr="000D50DB">
        <w:rPr>
          <w:b/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апреле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002203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3C083D">
        <w:rPr>
          <w:sz w:val="24"/>
          <w:szCs w:val="24"/>
        </w:rPr>
        <w:t>0</w:t>
      </w:r>
      <w:r w:rsidR="00717B42">
        <w:rPr>
          <w:b/>
          <w:sz w:val="24"/>
          <w:szCs w:val="24"/>
        </w:rPr>
        <w:t xml:space="preserve"> </w:t>
      </w:r>
      <w:proofErr w:type="gramStart"/>
      <w:r w:rsidR="00AC362D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 в</w:t>
      </w:r>
      <w:proofErr w:type="gramEnd"/>
      <w:r w:rsidR="00717B42">
        <w:rPr>
          <w:sz w:val="24"/>
          <w:szCs w:val="24"/>
        </w:rPr>
        <w:t xml:space="preserve"> апреле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02203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 w:rsidR="00697B0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02203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апреле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2203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апреле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02203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апрелем 2023 года общее количество обращений граждан в мае 2023 года </w:t>
      </w:r>
      <w:r w:rsidR="003C083D">
        <w:rPr>
          <w:spacing w:val="-10"/>
          <w:sz w:val="24"/>
          <w:szCs w:val="24"/>
        </w:rPr>
        <w:t>не увеличилось</w:t>
      </w:r>
      <w:r>
        <w:rPr>
          <w:spacing w:val="-10"/>
          <w:sz w:val="24"/>
          <w:szCs w:val="24"/>
        </w:rPr>
        <w:t xml:space="preserve">, по сравнению с маем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 w:rsidRPr="00D96199">
        <w:rPr>
          <w:spacing w:val="-10"/>
          <w:sz w:val="24"/>
          <w:szCs w:val="24"/>
        </w:rPr>
        <w:t xml:space="preserve">В мае </w:t>
      </w:r>
      <w:r w:rsidR="003C083D">
        <w:rPr>
          <w:spacing w:val="-10"/>
          <w:sz w:val="24"/>
          <w:szCs w:val="24"/>
        </w:rPr>
        <w:t>2023 года поступило 0</w:t>
      </w:r>
      <w:bookmarkStart w:id="0" w:name="_GoBack"/>
      <w:bookmarkEnd w:id="0"/>
      <w:r>
        <w:rPr>
          <w:spacing w:val="-10"/>
          <w:sz w:val="24"/>
          <w:szCs w:val="24"/>
        </w:rPr>
        <w:t xml:space="preserve"> письменных обращений </w:t>
      </w:r>
      <w:r w:rsidR="005247CD">
        <w:rPr>
          <w:spacing w:val="-10"/>
          <w:sz w:val="24"/>
          <w:szCs w:val="24"/>
        </w:rPr>
        <w:t xml:space="preserve">и запросов,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апреле 14 в том числе в форме электронного документа </w:t>
      </w:r>
      <w:r w:rsidR="00E55EC7">
        <w:rPr>
          <w:spacing w:val="-10"/>
          <w:sz w:val="24"/>
          <w:szCs w:val="24"/>
        </w:rPr>
        <w:t xml:space="preserve">0, в мае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апрелем 2023 года общее количество письменных обращений граждан в мае 2023 года </w:t>
      </w:r>
      <w:r w:rsidR="00E55EC7">
        <w:rPr>
          <w:spacing w:val="-10"/>
          <w:sz w:val="24"/>
          <w:szCs w:val="24"/>
        </w:rPr>
        <w:t>не увеличилось</w:t>
      </w:r>
      <w:r w:rsidR="002D4C4D">
        <w:rPr>
          <w:spacing w:val="-10"/>
          <w:sz w:val="24"/>
          <w:szCs w:val="24"/>
        </w:rPr>
        <w:t xml:space="preserve">. По сравнению с маем 2022 года общее количество обращений граждан в мае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апреле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47230A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апреле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>, в мае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мае 2023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(апрель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май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апрелем 2023 года общее количество граждан, принятых на личном приеме в мае 2023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мае 2023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 (апрель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мае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(апрель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мае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мае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0BDC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Байкальского сельсовета Болотнинского района Новосибирской области в мае 2023 года в сравнении с апрелем 2023 года и маем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057184"/>
        <c:axId val="399129240"/>
      </c:barChart>
      <c:catAx>
        <c:axId val="17905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129240"/>
        <c:crosses val="autoZero"/>
        <c:auto val="1"/>
        <c:lblAlgn val="ctr"/>
        <c:lblOffset val="100"/>
        <c:noMultiLvlLbl val="0"/>
      </c:catAx>
      <c:valAx>
        <c:axId val="399129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мае 2023 года в сравнении с апрелем 2023 года и маем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365016"/>
        <c:axId val="392365800"/>
      </c:barChart>
      <c:catAx>
        <c:axId val="392365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365800"/>
        <c:crosses val="autoZero"/>
        <c:auto val="1"/>
        <c:lblAlgn val="ctr"/>
        <c:lblOffset val="100"/>
        <c:noMultiLvlLbl val="0"/>
      </c:catAx>
      <c:valAx>
        <c:axId val="392365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365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мае 2023 в сравнении с апрелем 2023 года и</a:t>
            </a:r>
            <a:r>
              <a:rPr lang="ru-RU" sz="1000" b="1" baseline="0"/>
              <a:t> маем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7863928"/>
        <c:axId val="394126792"/>
      </c:barChart>
      <c:catAx>
        <c:axId val="397863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26792"/>
        <c:crosses val="autoZero"/>
        <c:auto val="1"/>
        <c:lblAlgn val="ctr"/>
        <c:lblOffset val="100"/>
        <c:noMultiLvlLbl val="0"/>
      </c:catAx>
      <c:valAx>
        <c:axId val="39412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63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C78E-BFBC-4898-8633-39196D6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2023-06-20T04:42:00Z</dcterms:created>
  <dcterms:modified xsi:type="dcterms:W3CDTF">2023-06-20T04:42:00Z</dcterms:modified>
</cp:coreProperties>
</file>