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D2" w:rsidRDefault="00E965D2" w:rsidP="00E96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E965D2" w:rsidRDefault="00E965D2" w:rsidP="00E96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БАЙКАЛЬСКОГО СЕЛЬСОВЕТА </w:t>
      </w:r>
    </w:p>
    <w:p w:rsidR="00E965D2" w:rsidRDefault="00E965D2" w:rsidP="00E965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965D2" w:rsidRDefault="00E965D2" w:rsidP="00E96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шестого созыва                </w:t>
      </w:r>
    </w:p>
    <w:p w:rsidR="00E965D2" w:rsidRDefault="00E965D2" w:rsidP="00E965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965D2" w:rsidRDefault="00E965D2" w:rsidP="00E96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13-й сессии</w:t>
      </w:r>
    </w:p>
    <w:p w:rsidR="00E965D2" w:rsidRDefault="00E965D2" w:rsidP="00E965D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19.04.2021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д.Байкал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36</w:t>
      </w:r>
    </w:p>
    <w:p w:rsidR="00E965D2" w:rsidRDefault="00E965D2" w:rsidP="00E96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65D2" w:rsidRDefault="00E965D2" w:rsidP="00E965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</w:p>
    <w:p w:rsidR="00E965D2" w:rsidRDefault="00E965D2" w:rsidP="00E965D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965D2" w:rsidRDefault="00E965D2" w:rsidP="00E965D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Совет депутатов Байкальского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РЕШИЛ: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965D2" w:rsidRDefault="00E965D2" w:rsidP="00E965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сельского поселения Байкальского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1. 1.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5. </w:t>
      </w:r>
      <w:r>
        <w:rPr>
          <w:rFonts w:ascii="Times New Roman" w:hAnsi="Times New Roman"/>
          <w:b/>
          <w:sz w:val="28"/>
          <w:szCs w:val="28"/>
        </w:rPr>
        <w:t>Вопросы местного значения Байкальского сельсовета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пункт 24 части 1 изложить в следующей редакции:</w:t>
      </w:r>
    </w:p>
    <w:p w:rsidR="00E965D2" w:rsidRDefault="00E965D2" w:rsidP="00E9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24) </w:t>
      </w:r>
      <w:r>
        <w:rPr>
          <w:rFonts w:ascii="Times New Roman" w:hAnsi="Times New Roman"/>
          <w:sz w:val="28"/>
          <w:szCs w:val="28"/>
        </w:rPr>
        <w:t>содержание мест захоронения»;</w:t>
      </w:r>
    </w:p>
    <w:p w:rsidR="00E965D2" w:rsidRDefault="00E965D2" w:rsidP="00E9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 пункт 41 части 1 изложить в следующей редакции:</w:t>
      </w:r>
    </w:p>
    <w:p w:rsidR="00E965D2" w:rsidRDefault="00E965D2" w:rsidP="00E9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«41) участие в соответствии с федеральным законом в выполнении комплексных кадастровых работ».</w:t>
      </w:r>
    </w:p>
    <w:p w:rsidR="00E965D2" w:rsidRDefault="00E965D2" w:rsidP="00E965D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1.2. Статья 6. 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1.2.1 </w:t>
      </w:r>
      <w:r>
        <w:rPr>
          <w:rFonts w:ascii="Times New Roman" w:hAnsi="Times New Roman"/>
          <w:sz w:val="28"/>
          <w:szCs w:val="28"/>
        </w:rPr>
        <w:t>часть 1 дополнить пунктом 18 следующего содержания: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«18) </w:t>
      </w:r>
      <w:r>
        <w:rPr>
          <w:rFonts w:ascii="Times New Roman" w:hAnsi="Times New Roman"/>
          <w:color w:val="000000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E965D2" w:rsidRDefault="00E965D2" w:rsidP="00E965D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Статья 12. </w:t>
      </w:r>
      <w:r>
        <w:rPr>
          <w:rFonts w:ascii="Times New Roman" w:hAnsi="Times New Roman"/>
          <w:b/>
          <w:sz w:val="28"/>
          <w:szCs w:val="28"/>
        </w:rPr>
        <w:t>Собрание граждан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в части 1 после слов «должностных лиц местного самоуправления,» дополнить словами «</w:t>
      </w:r>
      <w:r>
        <w:rPr>
          <w:rFonts w:ascii="Times New Roman" w:hAnsi="Times New Roman"/>
          <w:color w:val="000000"/>
          <w:sz w:val="28"/>
          <w:szCs w:val="28"/>
        </w:rPr>
        <w:t>обсуждения вопросов внесения инициативных проектов и их рассмотрения,»;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1.3.2 часть 3 дополнить абзацем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E965D2" w:rsidRDefault="00E965D2" w:rsidP="00E965D2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color w:val="000000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E965D2" w:rsidRDefault="00E965D2" w:rsidP="00E965D2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>4. Статья 14. Опрос граждан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65D2" w:rsidRDefault="00E965D2" w:rsidP="00E965D2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 Статью 14 изложить </w:t>
      </w:r>
      <w:r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14. Опрос граждан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 xml:space="preserve">Опрос граждан проводится на всей территории Байкальского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опроса носят рекомендательный характер.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опросе граждан вправе участвовать жители Байкальского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Опрос граждан проводится по инициативе: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Совета депутатов или главы поселения – по вопросам местного значения;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Байкальского сельсовета для объектов регионального и межрегионального значения.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администрации Байкальского сельсовета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310501"/>
      <w:r>
        <w:rPr>
          <w:rFonts w:ascii="Times New Roman" w:hAnsi="Times New Roman"/>
          <w:color w:val="000000"/>
          <w:sz w:val="28"/>
          <w:szCs w:val="28"/>
        </w:rPr>
        <w:t>1) дата и сроки проведения опроса;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310502"/>
      <w:bookmarkEnd w:id="0"/>
      <w:r>
        <w:rPr>
          <w:rFonts w:ascii="Times New Roman" w:hAnsi="Times New Roman"/>
          <w:color w:val="000000"/>
          <w:sz w:val="28"/>
          <w:szCs w:val="28"/>
        </w:rPr>
        <w:lastRenderedPageBreak/>
        <w:t>2) формулировка вопроса (вопросов), предлагаемого (предлагаемых) при проведении опроса;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310503"/>
      <w:bookmarkEnd w:id="1"/>
      <w:r>
        <w:rPr>
          <w:rFonts w:ascii="Times New Roman" w:hAnsi="Times New Roman"/>
          <w:color w:val="000000"/>
          <w:sz w:val="28"/>
          <w:szCs w:val="28"/>
        </w:rPr>
        <w:t>3) методика проведения опроса;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310504"/>
      <w:bookmarkEnd w:id="2"/>
      <w:r>
        <w:rPr>
          <w:rFonts w:ascii="Times New Roman" w:hAnsi="Times New Roman"/>
          <w:color w:val="000000"/>
          <w:sz w:val="28"/>
          <w:szCs w:val="28"/>
        </w:rPr>
        <w:t>4) форма опросного листа;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310505"/>
      <w:bookmarkEnd w:id="3"/>
      <w:r>
        <w:rPr>
          <w:rFonts w:ascii="Times New Roman" w:hAnsi="Times New Roman"/>
          <w:color w:val="000000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администрации Байкальского сельсовета в информационно-телекоммуникационной сети "Интернет".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Жители Байкальского сельсовета должны быть проинформированы о проведении опроса граждан не менее чем за 10 дней до его проведения.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310701"/>
      <w:r>
        <w:rPr>
          <w:rFonts w:ascii="Times New Roman" w:hAnsi="Times New Roman"/>
          <w:color w:val="000000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за счет средств бюджета Новосибирской области - при проведении опроса по инициативе органов государственной власти Новосибирской области.».</w:t>
      </w:r>
    </w:p>
    <w:p w:rsidR="00E965D2" w:rsidRDefault="00E965D2" w:rsidP="00E965D2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Статья 16. Территориальное общественное самоуправление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 дополнить частью 4 следующего содержания:</w:t>
      </w:r>
    </w:p>
    <w:p w:rsidR="00E965D2" w:rsidRDefault="00E965D2" w:rsidP="00E965D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4.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E965D2" w:rsidRDefault="00E965D2" w:rsidP="00E965D2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1.6. Дополнить статьёй 17.1 следующего содержания: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17.1.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Инициативные проекты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 целях реализации мероприятий, имеющих приоритетное значение для жителей Байкальского сельсовета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предоставлено органам местного самоуправления, в администрацию Байкальского сельсовета может быть внесен инициативный проект. 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rFonts w:ascii="Times New Roman" w:hAnsi="Times New Roman"/>
          <w:bCs/>
          <w:color w:val="000000"/>
          <w:sz w:val="28"/>
          <w:szCs w:val="2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Совета депутатов</w:t>
      </w:r>
      <w:r>
        <w:rPr>
          <w:rFonts w:ascii="Times New Roman" w:hAnsi="Times New Roman"/>
          <w:color w:val="000000"/>
          <w:sz w:val="28"/>
          <w:szCs w:val="28"/>
        </w:rPr>
        <w:t>, определяются Советом депутатов Байкальского сельсовета».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1.7. Статья 32. Полномочия администрации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1.7.1 пункт 23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«23) содержание мест захоронения»;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1.7.2  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66 изложить в следующей редакции: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«66) участие в соответствии с федеральным законом в выполнении комплексных кадастровых работ»;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1.7.3 дополнить пунктом 74 следующего содержания: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«74)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E965D2" w:rsidRDefault="00E965D2" w:rsidP="00E965D2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</w:t>
      </w:r>
      <w:r>
        <w:rPr>
          <w:rFonts w:ascii="Times New Roman" w:hAnsi="Times New Roman"/>
          <w:b/>
          <w:color w:val="000000"/>
          <w:sz w:val="28"/>
          <w:szCs w:val="28"/>
        </w:rPr>
        <w:t>Статья 38.2.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E965D2" w:rsidRDefault="00E965D2" w:rsidP="00E965D2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1.8.1 Статью 38.2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:rsidR="00E965D2" w:rsidRDefault="00E965D2" w:rsidP="00E965D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Par0"/>
      <w:bookmarkEnd w:id="6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«</w:t>
      </w:r>
      <w:r>
        <w:rPr>
          <w:rFonts w:ascii="Times New Roman" w:hAnsi="Times New Roman"/>
          <w:color w:val="000000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1.9. Дополнить статьёй 38.3 следующего содержания: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38.3.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5611"/>
      <w:r>
        <w:rPr>
          <w:rFonts w:ascii="Times New Roman" w:hAnsi="Times New Roman"/>
          <w:color w:val="000000"/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         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5612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Российской Федерации в местный бюджет в целях реализации конкретных инициативных проектов.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5613"/>
      <w:bookmarkEnd w:id="8"/>
      <w:r>
        <w:rPr>
          <w:rFonts w:ascii="Times New Roman" w:hAnsi="Times New Roman"/>
          <w:color w:val="000000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депутатов.</w:t>
      </w:r>
    </w:p>
    <w:p w:rsidR="00E965D2" w:rsidRDefault="00E965D2" w:rsidP="00E965D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E965D2" w:rsidRDefault="00E965D2" w:rsidP="00E96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965D2" w:rsidRDefault="00E965D2" w:rsidP="00E9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Главе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Байкальского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965D2" w:rsidRDefault="00E965D2" w:rsidP="00E9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Байкальского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E965D2" w:rsidRDefault="00E965D2" w:rsidP="00E96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«Официальном вестнике Байкальского сельсовета».</w:t>
      </w:r>
    </w:p>
    <w:p w:rsidR="00E965D2" w:rsidRDefault="00E965D2" w:rsidP="00E9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5D2" w:rsidRDefault="00E965D2" w:rsidP="00E9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E965D2" w:rsidRDefault="00E965D2" w:rsidP="00E9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E965D2" w:rsidRDefault="00E965D2" w:rsidP="00E9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5D2" w:rsidRDefault="00E965D2" w:rsidP="00E9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965D2" w:rsidRDefault="00E965D2" w:rsidP="00E9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E965D2" w:rsidRDefault="00E965D2" w:rsidP="00E96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</w:p>
    <w:p w:rsidR="00E965D2" w:rsidRDefault="00E965D2" w:rsidP="00E96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5D2" w:rsidRDefault="00E965D2" w:rsidP="00E965D2">
      <w:pPr>
        <w:rPr>
          <w:rFonts w:ascii="Times New Roman" w:hAnsi="Times New Roman"/>
          <w:sz w:val="28"/>
          <w:szCs w:val="28"/>
        </w:rPr>
      </w:pPr>
    </w:p>
    <w:p w:rsidR="00E965D2" w:rsidRDefault="00E965D2" w:rsidP="00E965D2"/>
    <w:p w:rsidR="00563E5C" w:rsidRDefault="00563E5C">
      <w:bookmarkStart w:id="10" w:name="_GoBack"/>
      <w:bookmarkEnd w:id="10"/>
    </w:p>
    <w:sectPr w:rsidR="00563E5C" w:rsidSect="00E965D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BD"/>
    <w:rsid w:val="003B38BD"/>
    <w:rsid w:val="00563E5C"/>
    <w:rsid w:val="00E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1E35-CD3B-4E9B-85A2-CF665379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D2"/>
    <w:pPr>
      <w:spacing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5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5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2021-04-29T09:52:00Z</cp:lastPrinted>
  <dcterms:created xsi:type="dcterms:W3CDTF">2021-04-29T09:54:00Z</dcterms:created>
  <dcterms:modified xsi:type="dcterms:W3CDTF">2021-04-29T09:54:00Z</dcterms:modified>
</cp:coreProperties>
</file>