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C7" w:rsidRDefault="001A1BC7" w:rsidP="00084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A1BC7" w:rsidRDefault="001A1BC7" w:rsidP="00084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1A1BC7" w:rsidRDefault="001A1BC7" w:rsidP="00084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1A1BC7" w:rsidRDefault="001A1BC7" w:rsidP="00084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A1BC7" w:rsidRDefault="001A1BC7" w:rsidP="00084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C7" w:rsidRDefault="001A1BC7" w:rsidP="00084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A1BC7" w:rsidRDefault="008F3446" w:rsidP="00084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A1B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A1BC7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1A1BC7" w:rsidRDefault="008F3446" w:rsidP="00084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17.03.</w:t>
      </w:r>
      <w:r w:rsidR="001A1BC7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="001A1B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D23C7">
        <w:rPr>
          <w:rFonts w:ascii="Times New Roman" w:hAnsi="Times New Roman" w:cs="Times New Roman"/>
          <w:sz w:val="28"/>
          <w:szCs w:val="28"/>
        </w:rPr>
        <w:t xml:space="preserve">                           № 32</w:t>
      </w:r>
    </w:p>
    <w:p w:rsidR="001A1BC7" w:rsidRDefault="001A1BC7" w:rsidP="00084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C7" w:rsidRDefault="001A1BC7" w:rsidP="00084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Байкал</w:t>
      </w:r>
    </w:p>
    <w:p w:rsidR="001A1BC7" w:rsidRDefault="001A1BC7" w:rsidP="00084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C7" w:rsidRDefault="001A1BC7" w:rsidP="00084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компенсационного места на размещение нестационарного торгового объекта на</w:t>
      </w:r>
      <w:r w:rsidR="00B93BD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Байкальского сельсов</w:t>
      </w:r>
      <w:r w:rsidR="00B93BDF">
        <w:rPr>
          <w:rFonts w:ascii="Times New Roman" w:hAnsi="Times New Roman" w:cs="Times New Roman"/>
          <w:sz w:val="28"/>
          <w:szCs w:val="28"/>
        </w:rPr>
        <w:t xml:space="preserve">ета </w:t>
      </w:r>
      <w:proofErr w:type="spellStart"/>
      <w:r w:rsidR="00B93BDF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1BC7" w:rsidRDefault="001A1BC7" w:rsidP="00084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C7" w:rsidRDefault="001A1BC7" w:rsidP="00084A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№ 10 «О порядке разработки и утверждения органами местного самоуправления схемы размещения нестационарных торговых объектов», руководствуясь Уставом</w:t>
      </w:r>
      <w:r w:rsidR="008237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Байкальского с</w:t>
      </w:r>
      <w:r w:rsidR="00084AF4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084AF4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8237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84AF4">
        <w:rPr>
          <w:rFonts w:ascii="Times New Roman" w:hAnsi="Times New Roman" w:cs="Times New Roman"/>
          <w:sz w:val="28"/>
          <w:szCs w:val="28"/>
        </w:rPr>
        <w:t xml:space="preserve"> района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области, </w:t>
      </w:r>
    </w:p>
    <w:p w:rsidR="001A1BC7" w:rsidRDefault="001A1BC7" w:rsidP="008F3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Байкальского сельсовета Болотнинского района Новосибирской области </w:t>
      </w:r>
      <w:r w:rsidRPr="001A1BC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A1BC7" w:rsidRDefault="001A1BC7" w:rsidP="00084AF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предоставления компенсационного места на размещение нестационарного торгового объекта н</w:t>
      </w:r>
      <w:r w:rsidR="00B93BD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93BDF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Байкальско</w:t>
      </w:r>
      <w:r w:rsidR="00B93BDF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B93BDF">
        <w:rPr>
          <w:rFonts w:ascii="Times New Roman" w:hAnsi="Times New Roman" w:cs="Times New Roman"/>
          <w:sz w:val="28"/>
          <w:szCs w:val="28"/>
        </w:rPr>
        <w:t xml:space="preserve"> сельсовета Болотнинского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A1BC7" w:rsidRPr="001A1BC7" w:rsidRDefault="001A1BC7" w:rsidP="00084AF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A1BC7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Байкальского сельсовета для </w:t>
      </w:r>
    </w:p>
    <w:p w:rsidR="001A1BC7" w:rsidRPr="001A1BC7" w:rsidRDefault="001A1BC7" w:rsidP="00084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BC7">
        <w:rPr>
          <w:rFonts w:ascii="Times New Roman" w:hAnsi="Times New Roman" w:cs="Times New Roman"/>
          <w:sz w:val="28"/>
          <w:szCs w:val="28"/>
        </w:rPr>
        <w:t xml:space="preserve">подписания и опубликования в периодическом печатном издании   </w:t>
      </w:r>
      <w:bookmarkStart w:id="0" w:name="_GoBack"/>
      <w:bookmarkEnd w:id="0"/>
      <w:r w:rsidRPr="001A1B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1A1BC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A1BC7">
        <w:rPr>
          <w:rFonts w:ascii="Times New Roman" w:hAnsi="Times New Roman" w:cs="Times New Roman"/>
          <w:sz w:val="28"/>
          <w:szCs w:val="28"/>
        </w:rPr>
        <w:t xml:space="preserve">Официальный вестник Байкальского сельсовета». </w:t>
      </w:r>
    </w:p>
    <w:p w:rsidR="001A1BC7" w:rsidRPr="001A1BC7" w:rsidRDefault="001A1BC7" w:rsidP="00084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1BC7" w:rsidRPr="001A1BC7" w:rsidRDefault="001A1BC7" w:rsidP="00084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BC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               </w:t>
      </w:r>
      <w:r w:rsidR="008237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23739">
        <w:rPr>
          <w:rFonts w:ascii="Times New Roman" w:hAnsi="Times New Roman" w:cs="Times New Roman"/>
          <w:sz w:val="28"/>
          <w:szCs w:val="28"/>
        </w:rPr>
        <w:t>И.о.</w:t>
      </w:r>
      <w:r w:rsidRPr="001A1BC7">
        <w:rPr>
          <w:rFonts w:ascii="Times New Roman" w:hAnsi="Times New Roman" w:cs="Times New Roman"/>
          <w:sz w:val="28"/>
          <w:szCs w:val="28"/>
        </w:rPr>
        <w:t>Глав</w:t>
      </w:r>
      <w:r w:rsidR="0082373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A1BC7">
        <w:rPr>
          <w:rFonts w:ascii="Times New Roman" w:hAnsi="Times New Roman" w:cs="Times New Roman"/>
          <w:sz w:val="28"/>
          <w:szCs w:val="28"/>
        </w:rPr>
        <w:t xml:space="preserve"> Байкальского сельсовета                                                            Байкальского сельсовет</w:t>
      </w:r>
      <w:r w:rsidR="00823739">
        <w:rPr>
          <w:rFonts w:ascii="Times New Roman" w:hAnsi="Times New Roman" w:cs="Times New Roman"/>
          <w:sz w:val="28"/>
          <w:szCs w:val="28"/>
        </w:rPr>
        <w:t xml:space="preserve">а                              </w:t>
      </w:r>
      <w:proofErr w:type="spellStart"/>
      <w:r w:rsidRPr="001A1BC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1A1B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1BC7" w:rsidRPr="001A1BC7" w:rsidRDefault="001A1BC7" w:rsidP="00084A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1BC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1A1BC7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="008237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1BC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1BC7" w:rsidRPr="001A1BC7" w:rsidRDefault="001A1BC7" w:rsidP="00084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BC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1BC7" w:rsidRPr="001A1BC7" w:rsidRDefault="001A1BC7" w:rsidP="00084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BC7">
        <w:rPr>
          <w:rFonts w:ascii="Times New Roman" w:hAnsi="Times New Roman" w:cs="Times New Roman"/>
          <w:sz w:val="28"/>
          <w:szCs w:val="28"/>
        </w:rPr>
        <w:t xml:space="preserve">______________      </w:t>
      </w:r>
      <w:proofErr w:type="spellStart"/>
      <w:r w:rsidRPr="001A1BC7">
        <w:rPr>
          <w:rFonts w:ascii="Times New Roman" w:hAnsi="Times New Roman" w:cs="Times New Roman"/>
          <w:sz w:val="28"/>
          <w:szCs w:val="28"/>
        </w:rPr>
        <w:t>В.И.Саунин</w:t>
      </w:r>
      <w:proofErr w:type="spellEnd"/>
      <w:r w:rsidRPr="001A1BC7">
        <w:rPr>
          <w:rFonts w:ascii="Times New Roman" w:hAnsi="Times New Roman" w:cs="Times New Roman"/>
          <w:sz w:val="28"/>
          <w:szCs w:val="28"/>
        </w:rPr>
        <w:t xml:space="preserve">    </w:t>
      </w:r>
      <w:r w:rsidR="00823739">
        <w:rPr>
          <w:rFonts w:ascii="Times New Roman" w:hAnsi="Times New Roman" w:cs="Times New Roman"/>
          <w:sz w:val="28"/>
          <w:szCs w:val="28"/>
        </w:rPr>
        <w:t xml:space="preserve">                      _____</w:t>
      </w:r>
      <w:proofErr w:type="gramStart"/>
      <w:r w:rsidR="00823739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="00823739">
        <w:rPr>
          <w:rFonts w:ascii="Times New Roman" w:hAnsi="Times New Roman" w:cs="Times New Roman"/>
          <w:sz w:val="28"/>
          <w:szCs w:val="28"/>
        </w:rPr>
        <w:t>Л.А.Антоненко</w:t>
      </w:r>
      <w:proofErr w:type="spellEnd"/>
      <w:proofErr w:type="gramEnd"/>
    </w:p>
    <w:p w:rsidR="001A1BC7" w:rsidRPr="001A1BC7" w:rsidRDefault="001A1BC7" w:rsidP="00084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3446" w:rsidRDefault="008F3446" w:rsidP="00084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3BDF" w:rsidRDefault="00B93BDF" w:rsidP="00084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3BDF" w:rsidRDefault="00B93BDF" w:rsidP="00084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1BC7" w:rsidRDefault="001A1BC7" w:rsidP="00084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br/>
        <w:t>решением Совета депутатов</w:t>
      </w:r>
    </w:p>
    <w:p w:rsidR="001A1BC7" w:rsidRDefault="001A1BC7" w:rsidP="00084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1A1BC7" w:rsidRDefault="001A1BC7" w:rsidP="00084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A1BC7" w:rsidRDefault="001A1BC7" w:rsidP="00084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1BC7" w:rsidRDefault="001A1BC7" w:rsidP="00084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3446">
        <w:rPr>
          <w:rFonts w:ascii="Times New Roman" w:hAnsi="Times New Roman" w:cs="Times New Roman"/>
          <w:sz w:val="28"/>
          <w:szCs w:val="28"/>
        </w:rPr>
        <w:t>17.03.</w:t>
      </w:r>
      <w:r w:rsidR="008D23C7">
        <w:rPr>
          <w:rFonts w:ascii="Times New Roman" w:hAnsi="Times New Roman" w:cs="Times New Roman"/>
          <w:sz w:val="28"/>
          <w:szCs w:val="28"/>
        </w:rPr>
        <w:t>2021 № 32</w:t>
      </w:r>
    </w:p>
    <w:p w:rsidR="001A1BC7" w:rsidRDefault="001A1BC7" w:rsidP="00084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1BC7" w:rsidRPr="00F44DCC" w:rsidRDefault="001A1BC7" w:rsidP="00084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CC">
        <w:rPr>
          <w:rFonts w:ascii="Times New Roman" w:hAnsi="Times New Roman" w:cs="Times New Roman"/>
          <w:b/>
          <w:sz w:val="28"/>
          <w:szCs w:val="28"/>
        </w:rPr>
        <w:t>Порядок предоставления компенсационного места на размещение нестационарного торгового объекта н</w:t>
      </w:r>
      <w:r w:rsidR="00B93BDF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B93BDF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F44DCC">
        <w:rPr>
          <w:rFonts w:ascii="Times New Roman" w:hAnsi="Times New Roman" w:cs="Times New Roman"/>
          <w:b/>
          <w:sz w:val="28"/>
          <w:szCs w:val="28"/>
        </w:rPr>
        <w:t xml:space="preserve"> Байкальского</w:t>
      </w:r>
      <w:proofErr w:type="gramEnd"/>
      <w:r w:rsidRPr="00F44DCC">
        <w:rPr>
          <w:rFonts w:ascii="Times New Roman" w:hAnsi="Times New Roman" w:cs="Times New Roman"/>
          <w:b/>
          <w:sz w:val="28"/>
          <w:szCs w:val="28"/>
        </w:rPr>
        <w:t xml:space="preserve"> сельсове</w:t>
      </w:r>
      <w:r w:rsidR="00B93BDF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 w:rsidR="00B93BDF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="00B93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DCC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1A1BC7" w:rsidRPr="00F44DCC" w:rsidRDefault="001A1BC7" w:rsidP="00084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C7" w:rsidRDefault="001A1BC7" w:rsidP="00084AF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разработан с целью сохранения прав хозяйствующего субъекта на размещение нестационарного торгового объекта путем предоставления на размещение нестационарного торгового объекта путем предоставления компенсационного места,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1A1BC7" w:rsidRDefault="004B0744" w:rsidP="00084AF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определяет процедуру</w:t>
      </w:r>
      <w:r w:rsidR="00C66F73">
        <w:rPr>
          <w:rFonts w:ascii="Times New Roman" w:hAnsi="Times New Roman" w:cs="Times New Roman"/>
          <w:sz w:val="28"/>
          <w:szCs w:val="28"/>
        </w:rPr>
        <w:t xml:space="preserve"> и сроки предоставления компенсационного места для размещения нестационарного то</w:t>
      </w:r>
      <w:r w:rsidR="00B93BDF">
        <w:rPr>
          <w:rFonts w:ascii="Times New Roman" w:hAnsi="Times New Roman" w:cs="Times New Roman"/>
          <w:sz w:val="28"/>
          <w:szCs w:val="28"/>
        </w:rPr>
        <w:t xml:space="preserve">ргового объекта на территории </w:t>
      </w:r>
      <w:r w:rsidR="00C66F73">
        <w:rPr>
          <w:rFonts w:ascii="Times New Roman" w:hAnsi="Times New Roman" w:cs="Times New Roman"/>
          <w:sz w:val="28"/>
          <w:szCs w:val="28"/>
        </w:rPr>
        <w:t>Байкальского сельсове</w:t>
      </w:r>
      <w:r w:rsidR="00B93BD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93BDF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B93BDF">
        <w:rPr>
          <w:rFonts w:ascii="Times New Roman" w:hAnsi="Times New Roman" w:cs="Times New Roman"/>
          <w:sz w:val="28"/>
          <w:szCs w:val="28"/>
        </w:rPr>
        <w:t xml:space="preserve"> </w:t>
      </w:r>
      <w:r w:rsidR="00C66F73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C66F73" w:rsidRDefault="00C66F73" w:rsidP="00084AF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компенсационного места на размещение нестационарного торгового объекта осуществляется администрацией Байкальского сельсовета Болотнинского района Новосибирской области (далее- Администрация) в соответствии с утвержденной схемой размещения нестационарных торговых объектов (далее – Схема).</w:t>
      </w:r>
    </w:p>
    <w:p w:rsidR="00C66F73" w:rsidRDefault="00C66F73" w:rsidP="00084AF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размещена в сети «Интернет» на официальном сайте администрации Байкальского сельсовета Болотнинского района Новосибирской области и поддерживается в актуальном состоянии.</w:t>
      </w:r>
    </w:p>
    <w:p w:rsidR="00C66F73" w:rsidRDefault="00C66F73" w:rsidP="00084AF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объекта.</w:t>
      </w:r>
    </w:p>
    <w:p w:rsidR="00C66F73" w:rsidRDefault="00C66F73" w:rsidP="00084AF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C66F73" w:rsidRDefault="00C66F73" w:rsidP="00084AF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по адресу: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Новосибирская область, Болотнинский район, д. Байкал, ул. Центральная, 1, или по электронной почте: </w:t>
      </w:r>
      <w:hyperlink r:id="rId5" w:history="1">
        <w:r w:rsidRPr="0082373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baykal-adm@rambler.ru</w:t>
        </w:r>
      </w:hyperlink>
      <w:r w:rsidRPr="00823739">
        <w:rPr>
          <w:rFonts w:ascii="Times New Roman" w:hAnsi="Times New Roman" w:cs="Times New Roman"/>
          <w:sz w:val="28"/>
          <w:szCs w:val="28"/>
        </w:rPr>
        <w:t>.</w:t>
      </w:r>
    </w:p>
    <w:p w:rsidR="00C66F73" w:rsidRDefault="00C66F73" w:rsidP="00084AF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10 рабочих дней администрацией проводятся согласительные процедуры по предоставлению выбранного </w:t>
      </w:r>
      <w:r w:rsidR="007A49AF">
        <w:rPr>
          <w:rFonts w:ascii="Times New Roman" w:hAnsi="Times New Roman" w:cs="Times New Roman"/>
          <w:sz w:val="28"/>
          <w:szCs w:val="28"/>
        </w:rPr>
        <w:t>компенсационного</w:t>
      </w:r>
      <w:r>
        <w:rPr>
          <w:rFonts w:ascii="Times New Roman" w:hAnsi="Times New Roman" w:cs="Times New Roman"/>
          <w:sz w:val="28"/>
          <w:szCs w:val="28"/>
        </w:rPr>
        <w:t xml:space="preserve"> места с целью его соответствия принципам разработки Схемы, утвержденным пунктами 7 и 8 Порядка разработки</w:t>
      </w:r>
      <w:r w:rsidR="007A49AF">
        <w:rPr>
          <w:rFonts w:ascii="Times New Roman" w:hAnsi="Times New Roman" w:cs="Times New Roman"/>
          <w:sz w:val="28"/>
          <w:szCs w:val="28"/>
        </w:rPr>
        <w:t xml:space="preserve"> и утверждения органами местного самоуправления в Новосибирской области схемы размещения нестационарных торговых объектов, утвержденного приказом Министерства промышленности, торговли и развития предпринимательства Новосибирской области от 24.01.2011 № 10.</w:t>
      </w:r>
    </w:p>
    <w:p w:rsidR="007A49AF" w:rsidRDefault="007A49AF" w:rsidP="00084AF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</w:t>
      </w:r>
    </w:p>
    <w:p w:rsidR="007A49AF" w:rsidRDefault="007A49AF" w:rsidP="00084AF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компенсационного места из числа включенных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7A49AF" w:rsidRDefault="007A49AF" w:rsidP="00084AF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извещает хозяйствующий субъект о предоставлении компенсационного места в течение 5 рабочих дней, следующих за днем окончания проведения согласительных процедур, указанных в пункте 6 Порядка и (или) вступления в силу правового акта администрации о включении в Схему компенсационного места, предложенного хозяйствующим субъектом.</w:t>
      </w:r>
    </w:p>
    <w:p w:rsidR="007A49AF" w:rsidRPr="00600199" w:rsidRDefault="00E66168" w:rsidP="00084AF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администрация письменно сообщает об этом хозяйствующему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объекта, подобранного им самостоятельно.</w:t>
      </w:r>
    </w:p>
    <w:p w:rsidR="003A4B87" w:rsidRDefault="00B93BDF" w:rsidP="00084AF4">
      <w:pPr>
        <w:spacing w:after="0"/>
      </w:pPr>
    </w:p>
    <w:sectPr w:rsidR="003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83171"/>
    <w:multiLevelType w:val="hybridMultilevel"/>
    <w:tmpl w:val="5E880282"/>
    <w:lvl w:ilvl="0" w:tplc="FADEA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6369BB"/>
    <w:multiLevelType w:val="hybridMultilevel"/>
    <w:tmpl w:val="335482E0"/>
    <w:lvl w:ilvl="0" w:tplc="243A2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1F"/>
    <w:rsid w:val="00084AF4"/>
    <w:rsid w:val="00136F1F"/>
    <w:rsid w:val="001A1BC7"/>
    <w:rsid w:val="001B54BE"/>
    <w:rsid w:val="004B0744"/>
    <w:rsid w:val="007A49AF"/>
    <w:rsid w:val="00823739"/>
    <w:rsid w:val="00854197"/>
    <w:rsid w:val="008D23C7"/>
    <w:rsid w:val="008F3446"/>
    <w:rsid w:val="00B93BDF"/>
    <w:rsid w:val="00C66F73"/>
    <w:rsid w:val="00E66168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C830-8F55-47C8-B4D7-4D1972E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B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F7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ykal-adm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Лидия</cp:lastModifiedBy>
  <cp:revision>4</cp:revision>
  <cp:lastPrinted>2021-03-23T08:37:00Z</cp:lastPrinted>
  <dcterms:created xsi:type="dcterms:W3CDTF">2021-03-22T05:26:00Z</dcterms:created>
  <dcterms:modified xsi:type="dcterms:W3CDTF">2021-03-23T08:37:00Z</dcterms:modified>
</cp:coreProperties>
</file>