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F1" w:rsidRDefault="001541B2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5470F1">
        <w:rPr>
          <w:rFonts w:ascii="Times New Roman" w:hAnsi="Times New Roman"/>
          <w:b/>
          <w:sz w:val="28"/>
          <w:szCs w:val="28"/>
        </w:rPr>
        <w:t xml:space="preserve"> 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470F1" w:rsidRDefault="001541B2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1541B2" w:rsidRDefault="001541B2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1541B2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41B2" w:rsidRDefault="001541B2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сессии</w:t>
      </w:r>
    </w:p>
    <w:p w:rsidR="005470F1" w:rsidRDefault="001541B2" w:rsidP="001541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21.12.2020                                      д.Байкал                                                № 22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b/>
          <w:sz w:val="28"/>
          <w:szCs w:val="28"/>
        </w:rPr>
        <w:t>О  прогнозе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Байкальского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Болотнинского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2021 год и плановый период 2022-2023 годов</w:t>
      </w:r>
    </w:p>
    <w:bookmarkEnd w:id="0"/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F1" w:rsidRDefault="000D6EFD" w:rsidP="005470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Рассмотрев представленный прогноз социально-экономического развития Байкальского сельсовета</w:t>
      </w:r>
      <w:r w:rsidR="005470F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Болотнинского района Новосибирской области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на 2021 год и плановый период 2022-2023 годов</w:t>
      </w:r>
    </w:p>
    <w:p w:rsidR="005470F1" w:rsidRDefault="001541B2" w:rsidP="00547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5470F1">
        <w:rPr>
          <w:rFonts w:ascii="Times New Roman" w:hAnsi="Times New Roman"/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РЕШИЛ</w:t>
      </w:r>
      <w:r w:rsidR="005470F1">
        <w:rPr>
          <w:rFonts w:ascii="Times New Roman" w:hAnsi="Times New Roman"/>
          <w:b/>
          <w:sz w:val="28"/>
          <w:szCs w:val="28"/>
        </w:rPr>
        <w:t>:</w:t>
      </w:r>
    </w:p>
    <w:p w:rsidR="005470F1" w:rsidRDefault="001541B2" w:rsidP="005470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</w:t>
      </w:r>
      <w:r w:rsidR="005470F1">
        <w:rPr>
          <w:rFonts w:ascii="Times New Roman" w:hAnsi="Times New Roman"/>
          <w:sz w:val="28"/>
          <w:szCs w:val="28"/>
        </w:rPr>
        <w:t xml:space="preserve">прилагаемый прогноз социально-экономического развития Байкальского </w:t>
      </w:r>
      <w:proofErr w:type="gramStart"/>
      <w:r w:rsidR="005470F1">
        <w:rPr>
          <w:rFonts w:ascii="Times New Roman" w:hAnsi="Times New Roman"/>
          <w:sz w:val="28"/>
          <w:szCs w:val="28"/>
        </w:rPr>
        <w:t>сельсовета  Болотнинского</w:t>
      </w:r>
      <w:proofErr w:type="gramEnd"/>
      <w:r w:rsidR="005470F1"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годов.</w:t>
      </w:r>
    </w:p>
    <w:p w:rsidR="005470F1" w:rsidRDefault="005470F1" w:rsidP="005470F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</w:t>
      </w:r>
      <w:r w:rsidR="000D6EFD">
        <w:rPr>
          <w:rFonts w:ascii="Times New Roman" w:hAnsi="Times New Roman"/>
          <w:sz w:val="28"/>
          <w:szCs w:val="28"/>
        </w:rPr>
        <w:t>ликовать настоящее решение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«Официальный вестник Байкальского сельсовета» и на официальном сайте администрации Байкальского сельсовета Болотнинского района Новосибирской области.</w:t>
      </w:r>
    </w:p>
    <w:p w:rsidR="005470F1" w:rsidRDefault="005470F1" w:rsidP="00547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0F1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Глава</w:t>
      </w:r>
    </w:p>
    <w:p w:rsidR="000D6EFD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            Байкальского сельсовета</w:t>
      </w:r>
    </w:p>
    <w:p w:rsidR="000D6EFD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         Болотнинского района</w:t>
      </w:r>
    </w:p>
    <w:p w:rsidR="000D6EFD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Новосибирской области</w:t>
      </w:r>
    </w:p>
    <w:p w:rsidR="000D6EFD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В.И.Саунин                                      _______В.Ф.Козловский</w:t>
      </w:r>
    </w:p>
    <w:p w:rsidR="000D6EFD" w:rsidRDefault="000D6EFD" w:rsidP="000D6E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934"/>
        <w:gridCol w:w="4987"/>
      </w:tblGrid>
      <w:tr w:rsidR="005470F1" w:rsidTr="005470F1">
        <w:tc>
          <w:tcPr>
            <w:tcW w:w="5068" w:type="dxa"/>
          </w:tcPr>
          <w:p w:rsidR="005470F1" w:rsidRDefault="00AE708F">
            <w:pPr>
              <w:spacing w:after="0" w:line="196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</w:t>
            </w:r>
          </w:p>
        </w:tc>
        <w:tc>
          <w:tcPr>
            <w:tcW w:w="5069" w:type="dxa"/>
            <w:hideMark/>
          </w:tcPr>
          <w:p w:rsidR="005470F1" w:rsidRDefault="000D6EFD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5470F1" w:rsidRDefault="000D6EFD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решением 6 сессии</w:t>
            </w:r>
          </w:p>
          <w:p w:rsidR="005470F1" w:rsidRDefault="000D6EFD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5470F1" w:rsidRDefault="005470F1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Байкальского сельсовета</w:t>
            </w:r>
          </w:p>
          <w:p w:rsidR="005470F1" w:rsidRDefault="005470F1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Болотнинского района</w:t>
            </w:r>
          </w:p>
          <w:p w:rsidR="005470F1" w:rsidRDefault="005470F1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5470F1" w:rsidRDefault="000D6EFD">
            <w:pPr>
              <w:spacing w:after="0" w:line="196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21.12.2020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№ 2</w:t>
            </w:r>
            <w:r w:rsidR="005470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470F1" w:rsidRDefault="005470F1" w:rsidP="005470F1">
      <w:pPr>
        <w:spacing w:after="0" w:line="196" w:lineRule="atLeast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СОЦИАЛЬНО-ЭКОНОМИЧЕСКОГО РАЗВИТИЯ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БАЙКАЛЬСКОГО СЕЛЬСОВЕТА</w:t>
      </w:r>
    </w:p>
    <w:p w:rsidR="005470F1" w:rsidRDefault="005470F1" w:rsidP="00547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2021 год и плановый период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2022-2023 годов</w:t>
      </w:r>
    </w:p>
    <w:p w:rsidR="005470F1" w:rsidRDefault="005470F1" w:rsidP="00547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Прогноз социально-экономического развития Байкальского сельсовета Болотнинского района Новосибирской области составлен в соответствии с Бюджетным кодексом Российской Федерации, Федеральным законом от 06.10.2003 № 131-ФЗ «Об общих принципах организации органов местного самоуправления в Российской Федерации», Уставом Байкальского сельсовета Болотнинского района Новосибирской области, Положением о бюджетном процессе в Байкальском сельсовете, и требованиями налоговой политики.</w:t>
      </w:r>
    </w:p>
    <w:p w:rsidR="005470F1" w:rsidRDefault="005470F1" w:rsidP="00547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Итоги социально-экономического развития</w:t>
      </w:r>
    </w:p>
    <w:p w:rsidR="005470F1" w:rsidRDefault="005470F1" w:rsidP="005470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Байкальского сельсовета Болотнинского района Новосибирской области за 2019-2020 годы</w:t>
      </w:r>
    </w:p>
    <w:p w:rsidR="005470F1" w:rsidRDefault="005470F1" w:rsidP="005470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 xml:space="preserve">Общая площадь земель в границах муниципального образования составляет 17328 га. </w:t>
      </w:r>
    </w:p>
    <w:p w:rsidR="005470F1" w:rsidRDefault="005470F1" w:rsidP="005470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состав поселения входят три населенных пункта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1E1E1E"/>
          <w:sz w:val="28"/>
          <w:szCs w:val="28"/>
        </w:rPr>
        <w:t xml:space="preserve"> деревня Байкал, деревня Вознесенка, деревня Малиновка.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Численность населения на 01.01.2020 г. составила 733 человека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Трудоспособного населения 348 человек, занято 253 человека, в личном подсобном хозяйстве занято 17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население поселения уменьшается, сказывается отсутствие рабочих мест в поселении, которое влечет за собой отъезд молодых семей в города области. Численность учащихся в Байкальской школе также уменьшается.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родилось 5 детей, умерло 10 человек; в 2020 году за 10 месяцев родилось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  детей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умерло 10 человек.                                                                      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Среднемесячная заработная плата на территории поселения составляет 20919,73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Обеспеченность населения жилой площадью составляет 23,38 кв.м.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1B2" w:rsidRDefault="001541B2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Малое предпринимательство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торговую деятельность осуществляют 3 индивидуальных предпринимателя и БТПК «Система», которая имеет торговую точку в деревне Малиновка. Занятость 5 человек.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Жилищно-коммунальное хозяйство 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Муниципальное  казенное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предприятие «Жилищно-коммунальные системы» муниципального образования Байкальского сельсовета  оказывает услуги населению по теплоснабжению и водоснабжению.          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Общая площадь жилых домов, обслуживаемых МКП </w:t>
      </w:r>
      <w:proofErr w:type="gramStart"/>
      <w:r>
        <w:rPr>
          <w:rFonts w:ascii="Times New Roman" w:hAnsi="Times New Roman"/>
          <w:sz w:val="28"/>
          <w:szCs w:val="28"/>
        </w:rPr>
        <w:t>« ЖКС</w:t>
      </w:r>
      <w:proofErr w:type="gramEnd"/>
      <w:r>
        <w:rPr>
          <w:rFonts w:ascii="Times New Roman" w:hAnsi="Times New Roman"/>
          <w:sz w:val="28"/>
          <w:szCs w:val="28"/>
        </w:rPr>
        <w:t>»   составляет 17143,1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кв.м. Протяженность водопроводных сетей – 12 км, тепловых сетей 2,6 км. Выработку </w:t>
      </w:r>
      <w:proofErr w:type="spellStart"/>
      <w:r>
        <w:rPr>
          <w:rFonts w:ascii="Times New Roman" w:hAnsi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производит 1 котельная, мощностью 1,6 МВт. Объекты отопления - социальные учреждения и жилые дома.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МКП «ЖКС» отапливает: администрацию Байкальского сельсовета, Байкальскую среднюю общеобразовательную школу, Дом культуры, ФАП, почту, 26 жилых домов.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2019 году произведен ремонт 10 колодцев тепловых пунктов.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Велись ремонты водопровода в домах жителей д.Байкал, ремонты </w:t>
      </w:r>
      <w:proofErr w:type="gramStart"/>
      <w:r>
        <w:rPr>
          <w:rFonts w:ascii="Times New Roman" w:hAnsi="Times New Roman"/>
          <w:sz w:val="28"/>
          <w:szCs w:val="28"/>
        </w:rPr>
        <w:t>водоразборных  колонок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д.Малиновка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д.Байкал реализован проект </w:t>
      </w:r>
      <w:proofErr w:type="gramStart"/>
      <w:r>
        <w:rPr>
          <w:rFonts w:ascii="Times New Roman" w:hAnsi="Times New Roman"/>
          <w:sz w:val="28"/>
          <w:szCs w:val="28"/>
        </w:rPr>
        <w:t>« Восстановление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водопроводной сети по улице Байкальская и улице Молодежная д.Байкал Болотнинского района Новосибирской области»  на сумму 1950,00 руб.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проведена замена водопроводной сети протяженностью 1100 м.)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системе центрального отопления подключено 3 квартиры по улице Байкальская в деревне Байкал.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Оформлена в собственность муниципального образования скважина по улице Молодежная,16а в деревне Байкал.</w:t>
      </w: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2020 </w:t>
      </w:r>
      <w:proofErr w:type="gramStart"/>
      <w:r>
        <w:rPr>
          <w:rFonts w:ascii="Times New Roman" w:hAnsi="Times New Roman"/>
          <w:sz w:val="28"/>
          <w:szCs w:val="28"/>
        </w:rPr>
        <w:t>году  в</w:t>
      </w:r>
      <w:proofErr w:type="gramEnd"/>
      <w:r>
        <w:rPr>
          <w:rFonts w:ascii="Times New Roman" w:hAnsi="Times New Roman"/>
          <w:sz w:val="28"/>
          <w:szCs w:val="28"/>
        </w:rPr>
        <w:t xml:space="preserve"> летний период проводились работы по устранению порывов водопроводной сети в деревне Малиновка.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деревне Байкал проведена замена водопроводной сети по улице Байкальская протяженностью 100 метров и по переулку Озерному протяженностью 100 метров.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Очищены водопроводные башни в </w:t>
      </w:r>
      <w:proofErr w:type="gramStart"/>
      <w:r>
        <w:rPr>
          <w:rFonts w:ascii="Times New Roman" w:hAnsi="Times New Roman"/>
          <w:sz w:val="28"/>
          <w:szCs w:val="28"/>
        </w:rPr>
        <w:t>деревне  Байкал</w:t>
      </w:r>
      <w:proofErr w:type="gramEnd"/>
      <w:r>
        <w:rPr>
          <w:rFonts w:ascii="Times New Roman" w:hAnsi="Times New Roman"/>
          <w:sz w:val="28"/>
          <w:szCs w:val="28"/>
        </w:rPr>
        <w:t xml:space="preserve"> и деревне Вознесенка.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Социальная сфера </w:t>
      </w: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функционирует</w:t>
      </w:r>
      <w:r>
        <w:rPr>
          <w:rFonts w:ascii="Times New Roman" w:hAnsi="Times New Roman"/>
          <w:sz w:val="28"/>
          <w:szCs w:val="28"/>
        </w:rPr>
        <w:t xml:space="preserve">  одна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в которой обучаются 44 школьника, в 2019 году в школе обучалось 54 ученика.    Организован подвоз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деревни Вознесенка, на 4 ученика меньше по сравнению с 2019 годом.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При  Байкальской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 функционирует  разновозрастная группа  дошкольной подготовки детей, количество мест-22, занятость в 2020 году составила 11 детей, в 2019 году-15 детей.                                                        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поселения одно </w:t>
      </w:r>
      <w:proofErr w:type="gramStart"/>
      <w:r>
        <w:rPr>
          <w:rFonts w:ascii="Times New Roman" w:hAnsi="Times New Roman"/>
          <w:sz w:val="28"/>
          <w:szCs w:val="28"/>
        </w:rPr>
        <w:t>учреждение  культурно</w:t>
      </w:r>
      <w:proofErr w:type="gramEnd"/>
      <w:r>
        <w:rPr>
          <w:rFonts w:ascii="Times New Roman" w:hAnsi="Times New Roman"/>
          <w:sz w:val="28"/>
          <w:szCs w:val="28"/>
        </w:rPr>
        <w:t>-досугового типа, в состав которого входят: Байкальский ДК и  сельский клуб в деревне Малиновка.</w:t>
      </w:r>
    </w:p>
    <w:p w:rsidR="005470F1" w:rsidRDefault="005470F1" w:rsidP="00547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учреждении культуры работает 6 клубных формирований (танцевальная –группа «Рассвет», студия эстрадного пения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Мелодия», театральная студия - «Маска»), комната отдыха для детей «Мастер-класс на час», молодежный клуб </w:t>
      </w:r>
    </w:p>
    <w:p w:rsidR="005470F1" w:rsidRDefault="005470F1" w:rsidP="00547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Клуб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интересам для молодежи», клуб по интересам для пожилых «Статус 55+»,  занятость населения в клубных формированиях составляет 82 человека в 2020 году, в 2019 году было занято 96 человек. В 2019 году работниками ДК проведено 65 мероприятий, за истекший период 2020 года проведено 19 мероприятий.</w:t>
      </w:r>
    </w:p>
    <w:p w:rsidR="005470F1" w:rsidRDefault="005470F1" w:rsidP="00547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поселении имеется 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работники которых обслуживают три населенных пункта.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Байкальский ФАП обслуживает жителей деревни Байкал, Малиновский ФАП обслуживает жителей деревни Вознесенка и деревни Малиновка.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территории поселения имеется почтовое отделение, услугами связи пользуются жители населенных пунктов Байкальского сельсовета. 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 всех населенных пунктах установлены таксофоны. В деревнях Байкал, Вознесенка устойчивая сотовая связь, в деревне Малиновка неустойчивая сотовая связь.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Автобусное сообщение между городом Болотное и населенными пунктами поселения осуществляется шесть дней в неделю. По пятницам и воскресеньям задействован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рейс  </w:t>
      </w:r>
      <w:proofErr w:type="spellStart"/>
      <w:r>
        <w:rPr>
          <w:rFonts w:ascii="Times New Roman" w:hAnsi="Times New Roman"/>
          <w:sz w:val="28"/>
          <w:szCs w:val="28"/>
        </w:rPr>
        <w:t>ст.Ояш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 Байкал.                                                                                              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поселения не остаются без внимания пенсионеры и инвалиды- 64 человека находятся на надомном обслуживании. </w:t>
      </w:r>
    </w:p>
    <w:p w:rsidR="005470F1" w:rsidRDefault="005470F1" w:rsidP="00547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Малые села</w:t>
      </w: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имеется деревня Вознесенка, в которой численность населения на 01.01.2020 года составила 45 человек. В деревне Малиновка 102 человека. В этих населенных пунктах нет работодателей, нет школы. Организован подвоз учеников из деревни </w:t>
      </w:r>
      <w:r w:rsidR="00843CFA">
        <w:rPr>
          <w:rFonts w:ascii="Times New Roman" w:eastAsia="Times New Roman" w:hAnsi="Times New Roman"/>
          <w:sz w:val="28"/>
          <w:szCs w:val="28"/>
          <w:lang w:eastAsia="ru-RU"/>
        </w:rPr>
        <w:t>Вознесенка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Байкальскую среднюю школу.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деревне Вознесенка нет, жителей деревни обслуживает фельдшер деревни Малиновка.</w:t>
      </w: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протяженность автомобильных дорог составляет 29,9 км. Содержание дорог поселения производится за счет средств дорожного фонда.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проведена замена уличных светильников во всех населенных пунктах поселения; оформлена дорога по переулку Свободный в деревне Байкал; частично отсыпана дорога по улицам Школьная, Байкальская, Молодежная, Зеленая в деревне Байкал; по улице Вознесенская деревни Вознесенка; по улице Центральная деревни Малиновка.</w:t>
      </w:r>
    </w:p>
    <w:p w:rsidR="005470F1" w:rsidRDefault="005470F1" w:rsidP="005470F1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отсыпана дорога по улице Зеленая деревни Байкал, отремонтировано 10 уличных светильников в деревне Вознесенка и Малиновка.</w:t>
      </w:r>
    </w:p>
    <w:p w:rsidR="005470F1" w:rsidRDefault="00CA6744" w:rsidP="00547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текущий момент израсходовано </w:t>
      </w:r>
      <w:r w:rsidR="00843CFA">
        <w:rPr>
          <w:rFonts w:ascii="Times New Roman" w:eastAsia="Times New Roman" w:hAnsi="Times New Roman"/>
          <w:sz w:val="28"/>
          <w:szCs w:val="28"/>
          <w:lang w:eastAsia="ru-RU"/>
        </w:rPr>
        <w:t>1495,74</w:t>
      </w:r>
      <w:r w:rsidR="005470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дорожного фонда.</w:t>
      </w: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Бюджетная обеспеченность 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Приказа  Министерства финансов Российской Федерации "Об утверждении указаний о порядке применения бюджетной классификации Российской Федерации"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Байкальском сельсовете Болотнинского района Новосибирской области», Устава Байкальского сельсовета Болотнинского района Новосибирской области,  формируется доходная и расходная часть бюджета Байкальского сельсовета Болотнинского района Новосибирской области.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  <w:lang w:eastAsia="ru-RU"/>
        </w:rPr>
        <w:t>Налоговая политика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Доходы бюджета Байкальского сельсовета Болотнинского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 налога – по нормативу 100 процентов; 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имущество физических лиц – по нормативу 100 процентов. 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налога на доходы физических лиц – по нормативу 10 процентов.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Наибольшая доля поступлений в общей сумме налоговых доходов поселения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налог на доходы физических лиц и земельный налог. П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lastRenderedPageBreak/>
        <w:t>ПРОГНОЗ</w:t>
      </w:r>
    </w:p>
    <w:p w:rsidR="005470F1" w:rsidRDefault="005470F1" w:rsidP="005470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социально-экономического развития Байкальского сельсовета Болотнинского района Новосибирской области на 2021 год и плановый период 2022-2023 годов</w:t>
      </w:r>
    </w:p>
    <w:p w:rsidR="005470F1" w:rsidRDefault="005470F1" w:rsidP="005470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Основные  показатели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Байкальского сельсовета Болотнинского района Новосибирской области   на 2021 год и плановый период 2022 - 2023 годов приведены в таблице 1.</w:t>
      </w: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Целью социально-экономического развития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 и на период до 2023 года является обеспечение условий для повышения уровня и качества жизни населения поселения.</w:t>
      </w:r>
    </w:p>
    <w:p w:rsidR="005470F1" w:rsidRDefault="005470F1" w:rsidP="005470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и задачами являются:</w:t>
      </w:r>
    </w:p>
    <w:p w:rsidR="005470F1" w:rsidRDefault="005470F1" w:rsidP="005470F1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1.Улучшение комфортности среды </w:t>
      </w:r>
    </w:p>
    <w:p w:rsidR="005470F1" w:rsidRDefault="00BC40A2" w:rsidP="005470F1">
      <w:pPr>
        <w:spacing w:after="0" w:line="240" w:lineRule="auto"/>
        <w:ind w:firstLine="709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Улучшение качества дорог: ямочный ремонт дорог, отсыпка дороги до кладбища д. Вознесенка.</w:t>
      </w:r>
    </w:p>
    <w:p w:rsidR="005470F1" w:rsidRDefault="005470F1" w:rsidP="005470F1">
      <w:pPr>
        <w:spacing w:after="0" w:line="240" w:lineRule="auto"/>
        <w:ind w:firstLine="709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Благоустройство, обустройство площадок для сбора ТКО. </w:t>
      </w:r>
    </w:p>
    <w:p w:rsidR="005470F1" w:rsidRDefault="005470F1" w:rsidP="005470F1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2.Укрепление и сохранение здоровья населения, </w:t>
      </w:r>
      <w:proofErr w:type="gramStart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формирование  здорового</w:t>
      </w:r>
      <w:proofErr w:type="gramEnd"/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образа жизни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</w:p>
    <w:p w:rsidR="005470F1" w:rsidRDefault="005470F1" w:rsidP="005470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учреждений культуры потребуются большие денежные вложения для капитального и текущего ремонта здания Дома культуры, что приведет к повышению уровня обслуживания и предоставления услуг жителям поселения. </w:t>
      </w:r>
    </w:p>
    <w:p w:rsidR="005470F1" w:rsidRDefault="005470F1" w:rsidP="005470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условий для качественного отдыха населения, повышения культурного досуга в 2021-2023 годы провести мероприятия по капитальному и текущему ремонту здания Дома культуры.</w:t>
      </w:r>
    </w:p>
    <w:p w:rsidR="001541B2" w:rsidRDefault="001541B2" w:rsidP="005470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2021-2023 гг. должны быть разработаны и реализованы программы в области улучшения качества питьевой воды в населенных пунктах поселения, замена водопроводной сети в деревне Малиновка.</w:t>
      </w:r>
    </w:p>
    <w:p w:rsidR="005470F1" w:rsidRDefault="005470F1" w:rsidP="005470F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3.Совершенствование системы местного самоуправления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Совершенствование системы взаимоотношений органов местного самоуправления с населением.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Информирование населения о ходе реформ и проблемах развития местного самоуправления.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1541B2" w:rsidRDefault="001541B2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4.Пожарная безопасность</w:t>
      </w:r>
    </w:p>
    <w:p w:rsidR="005470F1" w:rsidRDefault="001541B2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</w:t>
      </w:r>
      <w:r w:rsidR="005470F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редупреждение возникновения пожаров и гибели людей на пожарах;</w:t>
      </w:r>
    </w:p>
    <w:p w:rsidR="005470F1" w:rsidRDefault="001541B2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</w:t>
      </w:r>
      <w:r w:rsidR="005470F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овышение уровня защиты от пожаров объектов, находящихся на балансе администрации;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снижение рисков возникновения техногенных пожаров в жилом секторе, а также на объектах экономики, образования, культуры, социальной сферы,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здравооохранения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 объектов жизнедеятельности, расположенных на территории населенных пунктов;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повышение уровня защиты населенных пунктов от природных пожаров;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снижение рисков гибели людей и травматизма на пожарах;</w:t>
      </w: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снижение величины материального ущерба от пожаров.</w:t>
      </w:r>
    </w:p>
    <w:p w:rsidR="005470F1" w:rsidRDefault="005470F1" w:rsidP="001541B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Приоритетные направления социально-экономического развития Байкальского сельсовета на 2021 год и плановый период 2022 и 2023 годов:</w:t>
      </w:r>
    </w:p>
    <w:p w:rsidR="005470F1" w:rsidRDefault="005470F1" w:rsidP="0054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0F1" w:rsidRDefault="005470F1" w:rsidP="005470F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На очередной 2021 год и плановый период 2022 – 2023 годов определены следующие приоритетные задачи социально-экономического развития Байкальского сельсовета: </w:t>
      </w:r>
    </w:p>
    <w:p w:rsidR="005470F1" w:rsidRDefault="005470F1" w:rsidP="005470F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1.Ремонт кровли Байкальского ДК (2021-2022);</w:t>
      </w:r>
    </w:p>
    <w:p w:rsidR="005470F1" w:rsidRDefault="005470F1" w:rsidP="005470F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2..</w:t>
      </w:r>
      <w:proofErr w:type="gramEnd"/>
      <w:r>
        <w:rPr>
          <w:rFonts w:ascii="Times New Roman" w:hAnsi="Times New Roman"/>
          <w:sz w:val="28"/>
          <w:szCs w:val="28"/>
        </w:rPr>
        <w:t>Ремонт водопроводной сети в деревне Малиновка (2021-2023);</w:t>
      </w:r>
    </w:p>
    <w:p w:rsidR="005470F1" w:rsidRDefault="005470F1" w:rsidP="005470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распределительного колодца на водопроводной сети по улице Школьная и улице Светлая в деревне Байкал;</w:t>
      </w:r>
    </w:p>
    <w:p w:rsidR="005470F1" w:rsidRDefault="005470F1" w:rsidP="005470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новой водопроводной сети к водораспределительному колодцу на улицах Школьная и Центральная в деревне Байкал;</w:t>
      </w:r>
    </w:p>
    <w:p w:rsidR="005470F1" w:rsidRDefault="005470F1" w:rsidP="005470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четырех 12-ти квартирных домов по улице Школьная в деревне Байкал к новой водопроводной сети;</w:t>
      </w:r>
    </w:p>
    <w:p w:rsidR="005470F1" w:rsidRDefault="005470F1" w:rsidP="005470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Вхождение в программу и строительство водоочистной станции на скважине по адресу: ул.Молодежная,16 в деревне Байкал (2021-2023);</w:t>
      </w:r>
    </w:p>
    <w:p w:rsidR="005470F1" w:rsidRDefault="005470F1" w:rsidP="005470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площадок для сбора ТКО (2021-2023).</w:t>
      </w:r>
    </w:p>
    <w:p w:rsidR="005470F1" w:rsidRDefault="005470F1" w:rsidP="005470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5470F1" w:rsidRDefault="005470F1" w:rsidP="005470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первичных мер пожарной </w:t>
      </w:r>
      <w:r w:rsidR="00BC40A2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/>
          <w:sz w:val="28"/>
          <w:szCs w:val="28"/>
        </w:rPr>
        <w:t>по 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терроризма и экстремизма</w:t>
      </w: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470F1" w:rsidRDefault="005470F1" w:rsidP="005470F1">
      <w:pPr>
        <w:spacing w:after="0"/>
        <w:rPr>
          <w:sz w:val="28"/>
          <w:szCs w:val="28"/>
        </w:rPr>
        <w:sectPr w:rsidR="005470F1">
          <w:pgSz w:w="11906" w:h="16838"/>
          <w:pgMar w:top="1134" w:right="567" w:bottom="1134" w:left="1418" w:header="709" w:footer="709" w:gutter="0"/>
          <w:cols w:space="720"/>
        </w:sectPr>
      </w:pPr>
    </w:p>
    <w:p w:rsidR="005470F1" w:rsidRDefault="005470F1" w:rsidP="005470F1">
      <w:pPr>
        <w:ind w:left="5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Приложение 1</w:t>
      </w:r>
    </w:p>
    <w:p w:rsidR="005470F1" w:rsidRDefault="005470F1" w:rsidP="005470F1">
      <w:pPr>
        <w:ind w:left="5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</w:p>
    <w:p w:rsidR="005470F1" w:rsidRDefault="005470F1" w:rsidP="005470F1">
      <w:pPr>
        <w:ind w:left="5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4.  Основные показатели прогноза социально-экономического развития </w:t>
      </w:r>
    </w:p>
    <w:p w:rsidR="005470F1" w:rsidRDefault="005470F1" w:rsidP="005470F1">
      <w:pPr>
        <w:ind w:left="8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Байкальского сельсовета на 2021-2023 годы</w:t>
      </w:r>
    </w:p>
    <w:p w:rsidR="005470F1" w:rsidRDefault="005470F1" w:rsidP="005470F1">
      <w:pPr>
        <w:ind w:left="8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860"/>
        <w:gridCol w:w="1004"/>
        <w:gridCol w:w="1080"/>
        <w:gridCol w:w="1080"/>
        <w:gridCol w:w="1080"/>
        <w:gridCol w:w="1260"/>
        <w:gridCol w:w="1260"/>
        <w:gridCol w:w="1080"/>
        <w:gridCol w:w="1260"/>
        <w:gridCol w:w="1080"/>
        <w:gridCol w:w="1260"/>
      </w:tblGrid>
      <w:tr w:rsidR="005470F1" w:rsidTr="005470F1">
        <w:trPr>
          <w:trHeight w:val="41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развития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2021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2022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470F1" w:rsidTr="005470F1">
        <w:trPr>
          <w:trHeight w:val="70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F1" w:rsidRDefault="005470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F1" w:rsidRDefault="005470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 году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Пред. году</w:t>
            </w:r>
          </w:p>
        </w:tc>
      </w:tr>
      <w:tr w:rsidR="005470F1" w:rsidTr="005470F1">
        <w:trPr>
          <w:trHeight w:val="87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постоянного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начало года)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</w:tr>
      <w:tr w:rsidR="005470F1" w:rsidTr="005470F1">
        <w:trPr>
          <w:trHeight w:val="83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  <w:tr w:rsidR="005470F1" w:rsidTr="005470F1">
        <w:trPr>
          <w:trHeight w:val="2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</w:tr>
      <w:tr w:rsidR="005470F1" w:rsidTr="005470F1">
        <w:trPr>
          <w:trHeight w:val="3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5470F1" w:rsidTr="005470F1">
        <w:trPr>
          <w:trHeight w:val="72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детей, умерших в возрасте до 1 года, на 1000 родившихся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F1" w:rsidTr="005470F1">
        <w:trPr>
          <w:trHeight w:val="7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Материнская смертность 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живыми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F1" w:rsidTr="005470F1">
        <w:trPr>
          <w:trHeight w:val="1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470F1" w:rsidTr="005470F1">
        <w:trPr>
          <w:trHeight w:val="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наполняемость классов в общеобразовательном учреждении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5470F1" w:rsidTr="005470F1">
        <w:trPr>
          <w:trHeight w:val="9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или)  услугу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их содержанию в организациях различной организационно-правовой формы  и формы собственности в общей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 от трех до семи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охваченных дополнительным образованием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(музыкальным, художественным, спортивным и т.д.) в общем количестве детей до 18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воспитывающихся в приемных семьям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Поголовье скота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 хозяйств)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крупный рогатый скот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Вт.ч.коровы</w:t>
            </w:r>
            <w:proofErr w:type="spellEnd"/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свиньи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0,062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0,035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0,051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0,038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0,031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0,032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0,054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0,033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Производство молока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все</w:t>
            </w:r>
            <w:proofErr w:type="gramEnd"/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мяса на убой в живом весе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2,625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2,700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72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F1" w:rsidRDefault="005470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F1" w:rsidRDefault="005470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выполненных работ по виду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строительство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индивидуальных жилых домов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построенных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населением за свой счет и с помощью кредитов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Кв.м.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торговли, включая общественное питание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 бытовых услуг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(по полному кругу предприятий)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16892,91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20919,73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22195,83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23571,97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F1" w:rsidTr="005470F1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15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15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54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41B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15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15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F1" w:rsidRDefault="0015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</w:tbl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spacing w:after="0"/>
        <w:rPr>
          <w:sz w:val="28"/>
          <w:szCs w:val="28"/>
        </w:rPr>
        <w:sectPr w:rsidR="005470F1">
          <w:pgSz w:w="16838" w:h="11906" w:orient="landscape"/>
          <w:pgMar w:top="567" w:right="1134" w:bottom="1418" w:left="1134" w:header="709" w:footer="709" w:gutter="0"/>
          <w:cols w:space="720"/>
        </w:sect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5470F1" w:rsidRDefault="005470F1" w:rsidP="005470F1">
      <w:pPr>
        <w:rPr>
          <w:sz w:val="28"/>
          <w:szCs w:val="28"/>
        </w:rPr>
      </w:pPr>
    </w:p>
    <w:p w:rsidR="00F52962" w:rsidRDefault="00F52962"/>
    <w:sectPr w:rsidR="00F5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4378E"/>
    <w:multiLevelType w:val="hybridMultilevel"/>
    <w:tmpl w:val="D906556C"/>
    <w:lvl w:ilvl="0" w:tplc="F9D89A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98"/>
    <w:rsid w:val="000D6EFD"/>
    <w:rsid w:val="001541B2"/>
    <w:rsid w:val="004E353C"/>
    <w:rsid w:val="005470F1"/>
    <w:rsid w:val="00843CFA"/>
    <w:rsid w:val="008C0C98"/>
    <w:rsid w:val="00AE708F"/>
    <w:rsid w:val="00BC40A2"/>
    <w:rsid w:val="00CA6744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F88C-3795-4426-AC93-9FD6E63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4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dcterms:created xsi:type="dcterms:W3CDTF">2020-12-28T08:50:00Z</dcterms:created>
  <dcterms:modified xsi:type="dcterms:W3CDTF">2020-12-28T08:50:00Z</dcterms:modified>
</cp:coreProperties>
</file>