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5B" w:rsidRDefault="0007355B" w:rsidP="00EE0E1B">
      <w:pPr>
        <w:pStyle w:val="ConsPlusTitle"/>
        <w:widowControl/>
        <w:tabs>
          <w:tab w:val="left" w:pos="30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07355B" w:rsidRDefault="0007355B" w:rsidP="00EE0E1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07355B" w:rsidRDefault="0007355B" w:rsidP="00EE0E1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07355B" w:rsidRDefault="0007355B" w:rsidP="0007355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07355B" w:rsidRDefault="0007355B" w:rsidP="0007355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7355B" w:rsidRDefault="0007355B" w:rsidP="0007355B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РЕШЕНИЕ</w:t>
      </w:r>
    </w:p>
    <w:p w:rsidR="0007355B" w:rsidRDefault="00EE0E1B" w:rsidP="0007355B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72</w:t>
      </w:r>
      <w:r w:rsidR="0007355B">
        <w:rPr>
          <w:rFonts w:ascii="Times New Roman" w:hAnsi="Times New Roman" w:cs="Times New Roman"/>
          <w:b w:val="0"/>
          <w:sz w:val="28"/>
          <w:szCs w:val="28"/>
        </w:rPr>
        <w:t xml:space="preserve"> сессии </w:t>
      </w:r>
    </w:p>
    <w:p w:rsidR="0007355B" w:rsidRDefault="00EE0E1B" w:rsidP="0007355B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25.09.</w:t>
      </w:r>
      <w:r w:rsidR="0007355B">
        <w:rPr>
          <w:rFonts w:ascii="Times New Roman" w:hAnsi="Times New Roman" w:cs="Times New Roman"/>
          <w:b w:val="0"/>
          <w:sz w:val="28"/>
          <w:szCs w:val="28"/>
        </w:rPr>
        <w:t xml:space="preserve">2019                            д.Байкал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225</w:t>
      </w:r>
    </w:p>
    <w:p w:rsidR="0007355B" w:rsidRDefault="0007355B" w:rsidP="000735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355B" w:rsidRDefault="0007355B" w:rsidP="000735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внесении изменений в решение Совета депутатов Байкальского сельсовета Болотнинского района Новосибирской области от 29.03.2019 № 199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</w:t>
      </w:r>
    </w:p>
    <w:p w:rsidR="0007355B" w:rsidRDefault="0007355B" w:rsidP="0007355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нормативного правового акта Совета депутатов Байкальского сельсовета Болотнинского района Новосибирской области в соответствие с действующим законодательством </w:t>
      </w:r>
    </w:p>
    <w:p w:rsidR="0007355B" w:rsidRDefault="0007355B" w:rsidP="0007355B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Байкальского сельсовета Болотнинского района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1.Внести в решение Совета депутатов Байкальского сельсовета Болотнинского района от 29.03.2019 № 199 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  следующие изменения: 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в подпункте 1.4.1. пункта 1.4 раздела 1 слова « и административно-техническая инспекция Байкальского сельсовета» исключить;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в подпункте 1.4.2. пункта 1.4. раздела 1 слова « административно-техническую инспекцию» исключить;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пункт 1.5 изложить в следующей редакции: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 Контроль за выполнением требований настоящих Правил осуществляет администрация Байкальского сельсовета.»;</w:t>
      </w:r>
    </w:p>
    <w:p w:rsidR="00F320D9" w:rsidRDefault="0007355B" w:rsidP="0007355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2.5. раздела 2 слова «(в ред. постановления от 30.04.2015 № 41)» </w:t>
      </w:r>
    </w:p>
    <w:p w:rsidR="0007355B" w:rsidRDefault="0007355B" w:rsidP="00F320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исключить;</w:t>
      </w:r>
    </w:p>
    <w:p w:rsidR="0007355B" w:rsidRDefault="0007355B" w:rsidP="000735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4  изложить в следующей редакции: </w:t>
      </w:r>
    </w:p>
    <w:p w:rsidR="0007355B" w:rsidRDefault="0007355B" w:rsidP="0007355B">
      <w:pPr>
        <w:spacing w:after="0" w:line="240" w:lineRule="auto"/>
        <w:ind w:left="1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320D9">
        <w:rPr>
          <w:rFonts w:ascii="Times New Roman" w:hAnsi="Times New Roman"/>
          <w:color w:val="000000"/>
          <w:sz w:val="28"/>
          <w:szCs w:val="28"/>
        </w:rPr>
        <w:t xml:space="preserve"> 4. Твердые коммунальные отходы</w:t>
      </w:r>
    </w:p>
    <w:p w:rsidR="0007355B" w:rsidRDefault="003316DC" w:rsidP="000735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7355B">
        <w:rPr>
          <w:rFonts w:ascii="Times New Roman" w:hAnsi="Times New Roman"/>
          <w:color w:val="000000"/>
          <w:sz w:val="28"/>
          <w:szCs w:val="28"/>
        </w:rPr>
        <w:t>4.1.Администрация Б</w:t>
      </w:r>
      <w:r w:rsidR="00D4742A">
        <w:rPr>
          <w:rFonts w:ascii="Times New Roman" w:hAnsi="Times New Roman"/>
          <w:color w:val="000000"/>
          <w:sz w:val="28"/>
          <w:szCs w:val="28"/>
        </w:rPr>
        <w:t xml:space="preserve">айкальского </w:t>
      </w:r>
      <w:proofErr w:type="gramStart"/>
      <w:r w:rsidR="00D4742A">
        <w:rPr>
          <w:rFonts w:ascii="Times New Roman" w:hAnsi="Times New Roman"/>
          <w:color w:val="000000"/>
          <w:sz w:val="28"/>
          <w:szCs w:val="28"/>
        </w:rPr>
        <w:t>сельсовета  участвует</w:t>
      </w:r>
      <w:proofErr w:type="gramEnd"/>
      <w:r w:rsidR="0007355B">
        <w:rPr>
          <w:rFonts w:ascii="Times New Roman" w:hAnsi="Times New Roman"/>
          <w:color w:val="000000"/>
          <w:sz w:val="28"/>
          <w:szCs w:val="28"/>
        </w:rPr>
        <w:t xml:space="preserve"> в организации деятельности по накоплению( в том числе раздельному накоплению) и транспортированию твердых коммунальных отходов.</w:t>
      </w:r>
    </w:p>
    <w:p w:rsidR="0007355B" w:rsidRDefault="003316DC" w:rsidP="000735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7355B">
        <w:rPr>
          <w:rFonts w:ascii="Times New Roman" w:hAnsi="Times New Roman"/>
          <w:color w:val="000000"/>
          <w:sz w:val="28"/>
          <w:szCs w:val="28"/>
        </w:rPr>
        <w:t>4.2. Администрация Байкальского сельсовета определяет схемы размещения мест (площадок) накопления твердых коммунальных отходов и ведет реестр мест (площадок) накопления твердых коммунальных отходов.</w:t>
      </w:r>
    </w:p>
    <w:p w:rsidR="0007355B" w:rsidRPr="003316DC" w:rsidRDefault="003316DC" w:rsidP="003316DC">
      <w:pPr>
        <w:pStyle w:val="a6"/>
        <w:rPr>
          <w:rFonts w:ascii="Times New Roman" w:hAnsi="Times New Roman"/>
          <w:sz w:val="28"/>
          <w:szCs w:val="28"/>
        </w:rPr>
      </w:pPr>
      <w:r w:rsidRPr="003316DC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7355B" w:rsidRPr="003316DC">
        <w:rPr>
          <w:rFonts w:ascii="Times New Roman" w:hAnsi="Times New Roman"/>
          <w:sz w:val="28"/>
          <w:szCs w:val="28"/>
        </w:rPr>
        <w:t>4.3.Площадки для установки контейнеров должны быть  с асфальтовым или бетонным покрытием, иметь удобный подъезд для спецавтотранспорта с учетом разворота.</w:t>
      </w:r>
    </w:p>
    <w:p w:rsidR="0007355B" w:rsidRPr="003316DC" w:rsidRDefault="003316DC" w:rsidP="003316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355B" w:rsidRPr="003316DC">
        <w:rPr>
          <w:rFonts w:ascii="Times New Roman" w:hAnsi="Times New Roman"/>
          <w:sz w:val="28"/>
          <w:szCs w:val="28"/>
        </w:rPr>
        <w:t xml:space="preserve">4.4.Контейнерные площадки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="0007355B" w:rsidRPr="003316DC">
          <w:rPr>
            <w:rFonts w:ascii="Times New Roman" w:hAnsi="Times New Roman"/>
            <w:sz w:val="28"/>
            <w:szCs w:val="28"/>
          </w:rPr>
          <w:t>20 метров</w:t>
        </w:r>
      </w:smartTag>
      <w:r w:rsidR="0007355B" w:rsidRPr="003316DC">
        <w:rPr>
          <w:rFonts w:ascii="Times New Roman" w:hAnsi="Times New Roman"/>
          <w:sz w:val="28"/>
          <w:szCs w:val="28"/>
        </w:rPr>
        <w:t xml:space="preserve">, не более </w:t>
      </w:r>
      <w:smartTag w:uri="urn:schemas-microsoft-com:office:smarttags" w:element="metricconverter">
        <w:smartTagPr>
          <w:attr w:name="ProductID" w:val="100 м"/>
        </w:smartTagPr>
        <w:r w:rsidR="0007355B" w:rsidRPr="003316DC">
          <w:rPr>
            <w:rFonts w:ascii="Times New Roman" w:hAnsi="Times New Roman"/>
            <w:sz w:val="28"/>
            <w:szCs w:val="28"/>
          </w:rPr>
          <w:t>100 метров</w:t>
        </w:r>
      </w:smartTag>
      <w:r w:rsidR="0007355B" w:rsidRPr="003316DC">
        <w:rPr>
          <w:rFonts w:ascii="Times New Roman" w:hAnsi="Times New Roman"/>
          <w:sz w:val="28"/>
          <w:szCs w:val="28"/>
        </w:rPr>
        <w:t xml:space="preserve"> и иметь с трех сторон ограждение высотой 1,8 - </w:t>
      </w:r>
      <w:smartTag w:uri="urn:schemas-microsoft-com:office:smarttags" w:element="metricconverter">
        <w:smartTagPr>
          <w:attr w:name="ProductID" w:val="2,0 м"/>
        </w:smartTagPr>
        <w:r w:rsidR="0007355B" w:rsidRPr="003316DC">
          <w:rPr>
            <w:rFonts w:ascii="Times New Roman" w:hAnsi="Times New Roman"/>
            <w:sz w:val="28"/>
            <w:szCs w:val="28"/>
          </w:rPr>
          <w:t>2,0 м</w:t>
        </w:r>
      </w:smartTag>
      <w:r w:rsidR="0007355B" w:rsidRPr="003316DC">
        <w:rPr>
          <w:rFonts w:ascii="Times New Roman" w:hAnsi="Times New Roman"/>
          <w:sz w:val="28"/>
          <w:szCs w:val="28"/>
        </w:rPr>
        <w:t>.</w:t>
      </w:r>
    </w:p>
    <w:p w:rsidR="0007355B" w:rsidRDefault="003316DC" w:rsidP="003316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355B" w:rsidRPr="003316DC">
        <w:rPr>
          <w:rFonts w:ascii="Times New Roman" w:hAnsi="Times New Roman"/>
          <w:sz w:val="28"/>
          <w:szCs w:val="28"/>
        </w:rPr>
        <w:t>4.5.Территории контейнерных площадок и территории вокруг них должны содержаться в чистоте и порядке.</w:t>
      </w:r>
    </w:p>
    <w:p w:rsidR="0007355B" w:rsidRDefault="00F320D9" w:rsidP="003316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6) </w:t>
      </w:r>
      <w:r w:rsidR="0007355B" w:rsidRPr="003316DC">
        <w:rPr>
          <w:rFonts w:ascii="Times New Roman" w:hAnsi="Times New Roman"/>
          <w:sz w:val="28"/>
          <w:szCs w:val="28"/>
        </w:rPr>
        <w:t xml:space="preserve">в пункте 5.3 раздела 5 слова </w:t>
      </w:r>
      <w:proofErr w:type="gramStart"/>
      <w:r w:rsidR="0007355B" w:rsidRPr="003316DC">
        <w:rPr>
          <w:rFonts w:ascii="Times New Roman" w:hAnsi="Times New Roman"/>
          <w:sz w:val="28"/>
          <w:szCs w:val="28"/>
        </w:rPr>
        <w:t>« магистралях</w:t>
      </w:r>
      <w:proofErr w:type="gramEnd"/>
      <w:r w:rsidR="0007355B" w:rsidRPr="003316DC">
        <w:rPr>
          <w:rFonts w:ascii="Times New Roman" w:hAnsi="Times New Roman"/>
          <w:sz w:val="28"/>
          <w:szCs w:val="28"/>
        </w:rPr>
        <w:t xml:space="preserve"> и» исключить, слова « подходы к</w:t>
      </w:r>
      <w:r w:rsidR="0007355B">
        <w:t xml:space="preserve"> </w:t>
      </w:r>
      <w:r w:rsidR="0007355B" w:rsidRPr="003316DC">
        <w:rPr>
          <w:rFonts w:ascii="Times New Roman" w:hAnsi="Times New Roman"/>
          <w:sz w:val="28"/>
          <w:szCs w:val="28"/>
        </w:rPr>
        <w:t>вокзалам, территории рынков,»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5.4 раздела </w:t>
      </w:r>
      <w:proofErr w:type="gramStart"/>
      <w:r>
        <w:rPr>
          <w:rFonts w:ascii="Times New Roman" w:hAnsi="Times New Roman"/>
          <w:sz w:val="28"/>
          <w:szCs w:val="28"/>
        </w:rPr>
        <w:t>5 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 площадях, магистралях,»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 подпункта 5.8.1. пункта 5.8 слова « площадей», слова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«,путепроводов, эстакад» исключить;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5.8.5 пункта 5.8. слова « (парки, скверы, бульвары)» исключить,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proofErr w:type="gramStart"/>
      <w:r>
        <w:rPr>
          <w:rFonts w:ascii="Times New Roman" w:hAnsi="Times New Roman"/>
          <w:sz w:val="28"/>
          <w:szCs w:val="28"/>
        </w:rPr>
        <w:t>« ,лестничным</w:t>
      </w:r>
      <w:proofErr w:type="gramEnd"/>
      <w:r>
        <w:rPr>
          <w:rFonts w:ascii="Times New Roman" w:hAnsi="Times New Roman"/>
          <w:sz w:val="28"/>
          <w:szCs w:val="28"/>
        </w:rPr>
        <w:t xml:space="preserve"> сходам»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5.8.8.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подпункта 5.8.9. слово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787F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газораспределительных</w:t>
      </w:r>
      <w:proofErr w:type="gramEnd"/>
      <w:r>
        <w:rPr>
          <w:rFonts w:ascii="Times New Roman" w:hAnsi="Times New Roman"/>
          <w:sz w:val="28"/>
          <w:szCs w:val="28"/>
        </w:rPr>
        <w:t>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подпункта 5.8.9.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5.8.10. слово </w:t>
      </w:r>
      <w:proofErr w:type="gramStart"/>
      <w:r>
        <w:rPr>
          <w:rFonts w:ascii="Times New Roman" w:hAnsi="Times New Roman"/>
          <w:sz w:val="28"/>
          <w:szCs w:val="28"/>
        </w:rPr>
        <w:t>« (</w:t>
      </w:r>
      <w:proofErr w:type="gramEnd"/>
      <w:r>
        <w:rPr>
          <w:rFonts w:ascii="Times New Roman" w:hAnsi="Times New Roman"/>
          <w:sz w:val="28"/>
          <w:szCs w:val="28"/>
        </w:rPr>
        <w:t>внутризаводских,)» исключить;</w:t>
      </w:r>
    </w:p>
    <w:p w:rsidR="00787F96" w:rsidRDefault="00787F96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5.8.11. слово </w:t>
      </w:r>
      <w:proofErr w:type="gramStart"/>
      <w:r>
        <w:rPr>
          <w:rFonts w:ascii="Times New Roman" w:hAnsi="Times New Roman"/>
          <w:sz w:val="28"/>
          <w:szCs w:val="28"/>
        </w:rPr>
        <w:t>« пляжей</w:t>
      </w:r>
      <w:proofErr w:type="gramEnd"/>
      <w:r>
        <w:rPr>
          <w:rFonts w:ascii="Times New Roman" w:hAnsi="Times New Roman"/>
          <w:sz w:val="28"/>
          <w:szCs w:val="28"/>
        </w:rPr>
        <w:t>,» исключить;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</w:t>
      </w:r>
      <w:proofErr w:type="gramStart"/>
      <w:r>
        <w:rPr>
          <w:rFonts w:ascii="Times New Roman" w:hAnsi="Times New Roman"/>
          <w:sz w:val="28"/>
          <w:szCs w:val="28"/>
        </w:rPr>
        <w:t>5.8.12 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 путепроводах,</w:t>
      </w:r>
      <w:r w:rsidR="00787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эстакадах,»</w:t>
      </w:r>
      <w:r w:rsidR="00787F96">
        <w:rPr>
          <w:rFonts w:ascii="Times New Roman" w:hAnsi="Times New Roman"/>
          <w:sz w:val="28"/>
          <w:szCs w:val="28"/>
        </w:rPr>
        <w:t>, слова «</w:t>
      </w:r>
      <w:r>
        <w:rPr>
          <w:rFonts w:ascii="Times New Roman" w:hAnsi="Times New Roman"/>
          <w:sz w:val="28"/>
          <w:szCs w:val="28"/>
        </w:rPr>
        <w:t xml:space="preserve"> </w:t>
      </w:r>
      <w:r w:rsidR="00787F96">
        <w:rPr>
          <w:rFonts w:ascii="Times New Roman" w:hAnsi="Times New Roman"/>
          <w:sz w:val="28"/>
          <w:szCs w:val="28"/>
        </w:rPr>
        <w:t xml:space="preserve">и лестничным </w:t>
      </w:r>
    </w:p>
    <w:p w:rsidR="0007355B" w:rsidRDefault="00787F96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сходам» </w:t>
      </w:r>
      <w:r w:rsidR="0007355B">
        <w:rPr>
          <w:rFonts w:ascii="Times New Roman" w:hAnsi="Times New Roman"/>
          <w:sz w:val="28"/>
          <w:szCs w:val="28"/>
        </w:rPr>
        <w:t>исключить;</w:t>
      </w:r>
    </w:p>
    <w:p w:rsidR="00787F96" w:rsidRDefault="00787F96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подпункте 5.8.13 слова </w:t>
      </w:r>
      <w:proofErr w:type="gramStart"/>
      <w:r>
        <w:rPr>
          <w:rFonts w:ascii="Times New Roman" w:hAnsi="Times New Roman"/>
          <w:sz w:val="28"/>
          <w:szCs w:val="28"/>
        </w:rPr>
        <w:t>« нестационарных</w:t>
      </w:r>
      <w:proofErr w:type="gramEnd"/>
      <w:r w:rsidR="005B1C1E">
        <w:rPr>
          <w:rFonts w:ascii="Times New Roman" w:hAnsi="Times New Roman"/>
          <w:sz w:val="28"/>
          <w:szCs w:val="28"/>
        </w:rPr>
        <w:t xml:space="preserve"> рынков,» исключить; 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6.3 слова « иных покрытий в парках,</w:t>
      </w:r>
      <w:r w:rsidR="005B1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лесопарках,</w:t>
      </w:r>
      <w:r w:rsidR="005B1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садах, скверах,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бульварах и» исключить; </w:t>
      </w:r>
    </w:p>
    <w:p w:rsidR="005B1C1E" w:rsidRDefault="005B1C1E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пункте 6.4 слова « садовые диваны»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1 пункта 6.7. раздела 6 слово «магистралей»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2 пункта 6.7 раздела 6 слова </w:t>
      </w:r>
      <w:proofErr w:type="gramStart"/>
      <w:r>
        <w:rPr>
          <w:rFonts w:ascii="Times New Roman" w:hAnsi="Times New Roman"/>
          <w:sz w:val="28"/>
          <w:szCs w:val="28"/>
        </w:rPr>
        <w:t>« в</w:t>
      </w:r>
      <w:proofErr w:type="gramEnd"/>
      <w:r>
        <w:rPr>
          <w:rFonts w:ascii="Times New Roman" w:hAnsi="Times New Roman"/>
          <w:sz w:val="28"/>
          <w:szCs w:val="28"/>
        </w:rPr>
        <w:t xml:space="preserve"> парках, скверах,»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6.8 слова «и магистралей» исключить;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6.8.3.2. слова « магистралей и » исключить; слова «эстакады,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привокзальная площадь»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абзац пункта  6.8.3.8 изложить в следующей редакции: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первоочередной (выборочный) вывоз снега от остановок пассажирского транспорта, наземных пешеходных переходов, мостов, мест массового пребывания людей, улиц, проездов, имеющих интенсивное движение транспорта, въездов на территорию социально важных объектов осуществляется в течение 24 часов после окончания снегопада»;</w:t>
      </w:r>
    </w:p>
    <w:p w:rsidR="005B1C1E" w:rsidRDefault="005B1C1E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11.6. слова « площадей, территорий микрорайонов»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11.11. исключить;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11.13. изложить в следующей редакции: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11.13. Соблюдение установленных санитарных норм в местах погребения; </w:t>
      </w:r>
    </w:p>
    <w:p w:rsidR="00843628" w:rsidRDefault="00843628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подпункта 11.2.3 пункта 11.2 слова « и офисов» исключить;</w:t>
      </w:r>
    </w:p>
    <w:p w:rsidR="00843628" w:rsidRDefault="00843628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подпункта 11.2.9. слова « площадей и пр.) исключить;</w:t>
      </w:r>
    </w:p>
    <w:p w:rsidR="00843628" w:rsidRDefault="00843628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подпункта 11.2.9 слова « площадей и пр.) исключить;</w:t>
      </w:r>
    </w:p>
    <w:p w:rsidR="00022E9C" w:rsidRPr="00022E9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843628">
        <w:rPr>
          <w:rFonts w:ascii="Times New Roman" w:hAnsi="Times New Roman"/>
          <w:sz w:val="28"/>
          <w:szCs w:val="28"/>
        </w:rPr>
        <w:t>абзаце первом подпункта 11.3.2 пункта 11.3</w:t>
      </w:r>
      <w:r>
        <w:rPr>
          <w:rFonts w:ascii="Times New Roman" w:hAnsi="Times New Roman"/>
          <w:sz w:val="28"/>
          <w:szCs w:val="28"/>
        </w:rPr>
        <w:t xml:space="preserve"> слова « административно-</w:t>
      </w:r>
    </w:p>
    <w:p w:rsidR="00843628" w:rsidRPr="00843628" w:rsidRDefault="0007355B" w:rsidP="00022E9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технической инспекции</w:t>
      </w:r>
      <w:r w:rsidR="0084362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исключить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22E9C" w:rsidRPr="00022E9C" w:rsidRDefault="00843628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абзаце втором подпункта 11.3.2. </w:t>
      </w:r>
      <w:r w:rsidR="0007355B">
        <w:rPr>
          <w:rFonts w:ascii="Times New Roman" w:hAnsi="Times New Roman"/>
          <w:sz w:val="28"/>
          <w:szCs w:val="28"/>
        </w:rPr>
        <w:t xml:space="preserve">слова « магистральной улице, иных» </w:t>
      </w:r>
    </w:p>
    <w:p w:rsidR="0007355B" w:rsidRDefault="0007355B" w:rsidP="00022E9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исключить; слова «административно-технической инспекции» исключить;</w:t>
      </w:r>
    </w:p>
    <w:p w:rsidR="00022E9C" w:rsidRPr="00022E9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подпункта 11.3.8.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022E9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инспекции</w:t>
      </w:r>
      <w:r w:rsidR="00022E9C">
        <w:rPr>
          <w:rFonts w:ascii="Times New Roman" w:hAnsi="Times New Roman"/>
          <w:sz w:val="28"/>
          <w:szCs w:val="28"/>
        </w:rPr>
        <w:t xml:space="preserve"> муниципального образования Байкальского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="00022E9C">
        <w:rPr>
          <w:rFonts w:ascii="Times New Roman" w:hAnsi="Times New Roman"/>
          <w:sz w:val="28"/>
          <w:szCs w:val="28"/>
        </w:rPr>
        <w:t xml:space="preserve"> заменить словами « администрации Байкальского сельсовета»;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подпункта 11.3.8. изложить в следующей редакции:</w:t>
      </w:r>
    </w:p>
    <w:p w:rsidR="00022E9C" w:rsidRDefault="0007355B" w:rsidP="0007355B">
      <w:pPr>
        <w:pStyle w:val="a6"/>
        <w:ind w:left="19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Справка</w:t>
      </w:r>
      <w:proofErr w:type="gramEnd"/>
      <w:r>
        <w:rPr>
          <w:rFonts w:ascii="Times New Roman" w:hAnsi="Times New Roman"/>
          <w:sz w:val="28"/>
          <w:szCs w:val="28"/>
        </w:rPr>
        <w:t xml:space="preserve"> и отрывной талон</w:t>
      </w:r>
      <w:r w:rsidR="00022E9C">
        <w:rPr>
          <w:rFonts w:ascii="Times New Roman" w:hAnsi="Times New Roman"/>
          <w:sz w:val="28"/>
          <w:szCs w:val="28"/>
        </w:rPr>
        <w:t xml:space="preserve"> гарантийного обязательства</w:t>
      </w:r>
      <w:r>
        <w:rPr>
          <w:rFonts w:ascii="Times New Roman" w:hAnsi="Times New Roman"/>
          <w:sz w:val="28"/>
          <w:szCs w:val="28"/>
        </w:rPr>
        <w:t xml:space="preserve"> сдаются в </w:t>
      </w:r>
    </w:p>
    <w:p w:rsidR="0007355B" w:rsidRDefault="0007355B" w:rsidP="00022E9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</w:t>
      </w:r>
      <w:r w:rsidR="00022E9C">
        <w:rPr>
          <w:rFonts w:ascii="Times New Roman" w:hAnsi="Times New Roman"/>
          <w:sz w:val="28"/>
          <w:szCs w:val="28"/>
        </w:rPr>
        <w:t>рацию Байкальского сельсовета</w:t>
      </w:r>
      <w:r>
        <w:rPr>
          <w:rFonts w:ascii="Times New Roman" w:hAnsi="Times New Roman"/>
          <w:sz w:val="28"/>
          <w:szCs w:val="28"/>
        </w:rPr>
        <w:t>»;</w:t>
      </w:r>
    </w:p>
    <w:p w:rsidR="00022E9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2E9C">
        <w:rPr>
          <w:rFonts w:ascii="Times New Roman" w:hAnsi="Times New Roman"/>
          <w:sz w:val="28"/>
          <w:szCs w:val="28"/>
        </w:rPr>
        <w:t xml:space="preserve">в подпункте 11.3.9 слова </w:t>
      </w:r>
      <w:proofErr w:type="gramStart"/>
      <w:r w:rsidRPr="00022E9C">
        <w:rPr>
          <w:rFonts w:ascii="Times New Roman" w:hAnsi="Times New Roman"/>
          <w:sz w:val="28"/>
          <w:szCs w:val="28"/>
        </w:rPr>
        <w:t xml:space="preserve">« </w:t>
      </w:r>
      <w:r w:rsidR="00022E9C" w:rsidRPr="00022E9C">
        <w:rPr>
          <w:rFonts w:ascii="Times New Roman" w:hAnsi="Times New Roman"/>
          <w:sz w:val="28"/>
          <w:szCs w:val="28"/>
        </w:rPr>
        <w:t>Представители</w:t>
      </w:r>
      <w:proofErr w:type="gramEnd"/>
      <w:r w:rsidR="00022E9C" w:rsidRPr="00022E9C">
        <w:rPr>
          <w:rFonts w:ascii="Times New Roman" w:hAnsi="Times New Roman"/>
          <w:sz w:val="28"/>
          <w:szCs w:val="28"/>
        </w:rPr>
        <w:t xml:space="preserve"> </w:t>
      </w:r>
      <w:r w:rsidRPr="00022E9C">
        <w:rPr>
          <w:rFonts w:ascii="Times New Roman" w:hAnsi="Times New Roman"/>
          <w:sz w:val="28"/>
          <w:szCs w:val="28"/>
        </w:rPr>
        <w:t xml:space="preserve">административно-технической </w:t>
      </w:r>
    </w:p>
    <w:p w:rsidR="0007355B" w:rsidRPr="00022E9C" w:rsidRDefault="0007355B" w:rsidP="00022E9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2E9C">
        <w:rPr>
          <w:rFonts w:ascii="Times New Roman" w:hAnsi="Times New Roman"/>
          <w:sz w:val="28"/>
          <w:szCs w:val="28"/>
        </w:rPr>
        <w:t xml:space="preserve">инспекции» заменить словами « </w:t>
      </w:r>
      <w:r w:rsidR="00022E9C">
        <w:rPr>
          <w:rFonts w:ascii="Times New Roman" w:hAnsi="Times New Roman"/>
          <w:sz w:val="28"/>
          <w:szCs w:val="28"/>
        </w:rPr>
        <w:t xml:space="preserve">Представители </w:t>
      </w:r>
      <w:r w:rsidRPr="00022E9C">
        <w:rPr>
          <w:rFonts w:ascii="Times New Roman" w:hAnsi="Times New Roman"/>
          <w:sz w:val="28"/>
          <w:szCs w:val="28"/>
        </w:rPr>
        <w:t>администрации Байкальского сельсовета»;</w:t>
      </w:r>
    </w:p>
    <w:p w:rsidR="003316DC" w:rsidRP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11.3.10. слова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022E9C">
        <w:rPr>
          <w:rFonts w:ascii="Times New Roman" w:hAnsi="Times New Roman"/>
          <w:sz w:val="28"/>
          <w:szCs w:val="28"/>
        </w:rPr>
        <w:t>сотрудники</w:t>
      </w:r>
      <w:proofErr w:type="gramEnd"/>
      <w:r w:rsidR="0002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инспекции» заменить словами «</w:t>
      </w:r>
      <w:r w:rsidR="00022E9C">
        <w:rPr>
          <w:rFonts w:ascii="Times New Roman" w:hAnsi="Times New Roman"/>
          <w:sz w:val="28"/>
          <w:szCs w:val="28"/>
        </w:rPr>
        <w:t xml:space="preserve"> представители </w:t>
      </w:r>
      <w:r>
        <w:rPr>
          <w:rFonts w:ascii="Times New Roman" w:hAnsi="Times New Roman"/>
          <w:sz w:val="28"/>
          <w:szCs w:val="28"/>
        </w:rPr>
        <w:t>администрации Байкальского сельсовета». Предложение « Снятие пломб производится только представителями административно-технической инспекции после устранения нарушений» заменить предложением «Снятие пломб производится только представителями администрации Байкальского сельсовета после устранения нарушений»;</w:t>
      </w:r>
    </w:p>
    <w:p w:rsidR="003316DC" w:rsidRP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11.4.1 слов</w:t>
      </w:r>
      <w:r w:rsidR="00022E9C">
        <w:rPr>
          <w:rFonts w:ascii="Times New Roman" w:hAnsi="Times New Roman"/>
          <w:sz w:val="28"/>
          <w:szCs w:val="28"/>
        </w:rPr>
        <w:t>о «микрорайонов» заменить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022E9C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образования»;</w:t>
      </w:r>
    </w:p>
    <w:p w:rsidR="0007355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раздел 11 пунктом 11.6 следующего содержания:</w:t>
      </w:r>
    </w:p>
    <w:p w:rsidR="0007355B" w:rsidRPr="003316DC" w:rsidRDefault="0007355B" w:rsidP="003316DC">
      <w:pPr>
        <w:pStyle w:val="a6"/>
        <w:rPr>
          <w:rFonts w:ascii="Times New Roman" w:hAnsi="Times New Roman"/>
          <w:sz w:val="28"/>
          <w:szCs w:val="28"/>
        </w:rPr>
      </w:pPr>
      <w:r w:rsidRPr="003316DC">
        <w:rPr>
          <w:rFonts w:ascii="Times New Roman" w:hAnsi="Times New Roman"/>
          <w:sz w:val="28"/>
          <w:szCs w:val="28"/>
        </w:rPr>
        <w:t>«11.6. Спортивные  и детские площадки:</w:t>
      </w:r>
    </w:p>
    <w:p w:rsidR="0007355B" w:rsidRPr="003316DC" w:rsidRDefault="003316DC" w:rsidP="003316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355B" w:rsidRPr="003316DC">
        <w:rPr>
          <w:rFonts w:ascii="Times New Roman" w:hAnsi="Times New Roman"/>
          <w:sz w:val="28"/>
          <w:szCs w:val="28"/>
        </w:rPr>
        <w:t>11.6.1. Уличные спортивные площадки предназначены для занятий физкультурой и спортом. Площадка должна иметь мягкое или газонное покрытие, спортивное оборудование, ограждение.</w:t>
      </w:r>
    </w:p>
    <w:p w:rsidR="0007355B" w:rsidRPr="003316DC" w:rsidRDefault="0007355B" w:rsidP="003316DC">
      <w:pPr>
        <w:pStyle w:val="a6"/>
        <w:rPr>
          <w:rFonts w:ascii="Times New Roman" w:hAnsi="Times New Roman"/>
          <w:sz w:val="28"/>
          <w:szCs w:val="28"/>
        </w:rPr>
      </w:pPr>
      <w:r w:rsidRPr="003316DC">
        <w:rPr>
          <w:rFonts w:ascii="Times New Roman" w:hAnsi="Times New Roman"/>
          <w:sz w:val="28"/>
          <w:szCs w:val="28"/>
        </w:rPr>
        <w:t>Расстояние от спортивной площадки до жилых и ведомственных зданий должно быть не менее 100 метров.</w:t>
      </w:r>
    </w:p>
    <w:p w:rsidR="0007355B" w:rsidRPr="003316DC" w:rsidRDefault="003316DC" w:rsidP="003316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355B" w:rsidRPr="003316DC">
        <w:rPr>
          <w:rFonts w:ascii="Times New Roman" w:hAnsi="Times New Roman"/>
          <w:sz w:val="28"/>
          <w:szCs w:val="28"/>
        </w:rPr>
        <w:t>11.6.2. Детские площадки предназначены для игр и активного отдыха детей разных возрастов. Детские площадки должны быть удалены от проездной части, ограждены, озеленены, удалены от мусорных контейнеров.</w:t>
      </w:r>
    </w:p>
    <w:p w:rsidR="0007355B" w:rsidRPr="003316DC" w:rsidRDefault="003316DC" w:rsidP="003316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355B" w:rsidRPr="003316DC">
        <w:rPr>
          <w:rFonts w:ascii="Times New Roman" w:hAnsi="Times New Roman"/>
          <w:sz w:val="28"/>
          <w:szCs w:val="28"/>
        </w:rPr>
        <w:t>Детская площадка должна находиться не менее 12 метров от жилых домов,  не ближе, чем в 10 метрах от проезжей части, где перемещаются транспортные средства. Расположение мусоросборников не должно быть ближе 20 метров к площадке.</w:t>
      </w:r>
    </w:p>
    <w:p w:rsidR="0007355B" w:rsidRPr="003316DC" w:rsidRDefault="003316DC" w:rsidP="003316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355B" w:rsidRPr="003316DC">
        <w:rPr>
          <w:rFonts w:ascii="Times New Roman" w:hAnsi="Times New Roman"/>
          <w:sz w:val="28"/>
          <w:szCs w:val="28"/>
        </w:rPr>
        <w:t>На детской площадке не допускается посадка растений с ядовитыми плодами и (или) с колючками.</w:t>
      </w:r>
    </w:p>
    <w:p w:rsidR="003316DC" w:rsidRP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12.1.3. слова </w:t>
      </w:r>
      <w:proofErr w:type="gramStart"/>
      <w:r>
        <w:rPr>
          <w:rFonts w:ascii="Times New Roman" w:hAnsi="Times New Roman"/>
          <w:sz w:val="28"/>
          <w:szCs w:val="28"/>
        </w:rPr>
        <w:t>« осуществляют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административно-техническая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инспекции муниципального образования Байкальского сельсовета,» заменить словами </w:t>
      </w:r>
      <w:proofErr w:type="gramStart"/>
      <w:r>
        <w:rPr>
          <w:rFonts w:ascii="Times New Roman" w:hAnsi="Times New Roman"/>
          <w:sz w:val="28"/>
          <w:szCs w:val="28"/>
        </w:rPr>
        <w:t>« осуществляют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администрация Байкальского сельсовета,»;</w:t>
      </w:r>
    </w:p>
    <w:p w:rsidR="003316DC" w:rsidRP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12.1.6. слова « и административно-техническую инспекцию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образования» исключить;</w:t>
      </w:r>
    </w:p>
    <w:p w:rsidR="003316DC" w:rsidRP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12.1.8. слова </w:t>
      </w:r>
      <w:proofErr w:type="gramStart"/>
      <w:r>
        <w:rPr>
          <w:rFonts w:ascii="Times New Roman" w:hAnsi="Times New Roman"/>
          <w:sz w:val="28"/>
          <w:szCs w:val="28"/>
        </w:rPr>
        <w:t>«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административно-техническую </w:t>
      </w:r>
    </w:p>
    <w:p w:rsidR="0007355B" w:rsidRPr="003E7A67" w:rsidRDefault="0007355B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инспекцию муниципального образования» заменить словами « в администрацию Байкальского сельсовета»;</w:t>
      </w:r>
    </w:p>
    <w:p w:rsidR="003316DC" w:rsidRPr="003316DC" w:rsidRDefault="003E7A67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подпункте 12.1.17 слова </w:t>
      </w:r>
      <w:proofErr w:type="gramStart"/>
      <w:r>
        <w:rPr>
          <w:rFonts w:ascii="Times New Roman" w:hAnsi="Times New Roman"/>
          <w:sz w:val="28"/>
          <w:szCs w:val="28"/>
        </w:rPr>
        <w:t>« указаниями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административно-технической </w:t>
      </w:r>
    </w:p>
    <w:p w:rsidR="003E7A67" w:rsidRPr="003E7A67" w:rsidRDefault="003E7A67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инспекции» заменить словами « указаниями администрации Байкальского сельсовета»;</w:t>
      </w:r>
    </w:p>
    <w:p w:rsidR="003316DC" w:rsidRPr="003316DC" w:rsidRDefault="003E7A67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12.1.18 слова « в административно-техническую инспекцию </w:t>
      </w:r>
    </w:p>
    <w:p w:rsidR="003E7A67" w:rsidRPr="003E7A67" w:rsidRDefault="003E7A67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образования» заменить словами « в администрацию Байкальского сельсовета»;</w:t>
      </w:r>
    </w:p>
    <w:p w:rsidR="003316DC" w:rsidRP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абзаце подпункта 12.2.2. слова </w:t>
      </w:r>
      <w:proofErr w:type="gramStart"/>
      <w:r>
        <w:rPr>
          <w:rFonts w:ascii="Times New Roman" w:hAnsi="Times New Roman"/>
          <w:sz w:val="28"/>
          <w:szCs w:val="28"/>
        </w:rPr>
        <w:t>« после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заключения с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административно-технической инспекцией муниципального образования</w:t>
      </w:r>
      <w:r w:rsidR="0010558C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hAnsi="Times New Roman"/>
          <w:sz w:val="28"/>
          <w:szCs w:val="28"/>
        </w:rPr>
        <w:t>» заменить словами « после заключения с администрацией Байкальского сельсовета</w:t>
      </w:r>
      <w:r w:rsidR="0010558C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hAnsi="Times New Roman"/>
          <w:sz w:val="28"/>
          <w:szCs w:val="28"/>
        </w:rPr>
        <w:t>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третьем абзаце подпункта 12.2.2. слова «, зарегистрированные в качестве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индивидуальных предпринимателей (далее по тексту - организации), имеющие лицензию на производство данного вида работ» исключить; слова «только организации,» заменить словами «юридические лица и»;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12.2.2.2. слова </w:t>
      </w:r>
      <w:proofErr w:type="gramStart"/>
      <w:r>
        <w:rPr>
          <w:rFonts w:ascii="Times New Roman" w:hAnsi="Times New Roman"/>
          <w:sz w:val="28"/>
          <w:szCs w:val="28"/>
        </w:rPr>
        <w:t>« хранится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административно-технической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инспекции» заменить словами «хранится в администрации Байкальского сельсовета»;</w:t>
      </w:r>
    </w:p>
    <w:p w:rsidR="003316DC" w:rsidRDefault="0010558C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12.2.2.3.слова «административно-технической инспекцией» </w:t>
      </w:r>
    </w:p>
    <w:p w:rsidR="0010558C" w:rsidRDefault="0010558C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« администрацией Байкальского сельсовета»;</w:t>
      </w:r>
    </w:p>
    <w:p w:rsidR="003316DC" w:rsidRDefault="0010558C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третьем абзаце подпункта 12.2.4. слова </w:t>
      </w:r>
      <w:proofErr w:type="gramStart"/>
      <w:r>
        <w:rPr>
          <w:rFonts w:ascii="Times New Roman" w:hAnsi="Times New Roman"/>
          <w:sz w:val="28"/>
          <w:szCs w:val="28"/>
        </w:rPr>
        <w:t>«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административно-техническую </w:t>
      </w:r>
    </w:p>
    <w:p w:rsidR="0010558C" w:rsidRDefault="0010558C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инспекцию» заменить словами « в администрацию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12.2.9 слова « административно-технической инспекцией»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« администрацией Байкальского сельсовета»;</w:t>
      </w:r>
    </w:p>
    <w:p w:rsidR="003316DC" w:rsidRDefault="0010558C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12.2.10. слова «административно-технической </w:t>
      </w:r>
    </w:p>
    <w:p w:rsidR="0010558C" w:rsidRDefault="0010558C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инспекцией» заменить словами « администрацией Байкальского сельсовета»;</w:t>
      </w:r>
    </w:p>
    <w:p w:rsidR="003316DC" w:rsidRDefault="0010558C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12.2.11. слова «</w:t>
      </w:r>
      <w:r w:rsidR="003915A6">
        <w:rPr>
          <w:rFonts w:ascii="Times New Roman" w:hAnsi="Times New Roman"/>
          <w:sz w:val="28"/>
          <w:szCs w:val="28"/>
        </w:rPr>
        <w:t>административно-техническая инспекция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10558C" w:rsidRDefault="0010558C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915A6">
        <w:rPr>
          <w:rFonts w:ascii="Times New Roman" w:hAnsi="Times New Roman"/>
          <w:sz w:val="28"/>
          <w:szCs w:val="28"/>
        </w:rPr>
        <w:t>аменить словами « администрация</w:t>
      </w:r>
      <w:r>
        <w:rPr>
          <w:rFonts w:ascii="Times New Roman" w:hAnsi="Times New Roman"/>
          <w:sz w:val="28"/>
          <w:szCs w:val="28"/>
        </w:rPr>
        <w:t xml:space="preserve"> Байкальского сельсовета»;</w:t>
      </w:r>
    </w:p>
    <w:p w:rsidR="003316DC" w:rsidRDefault="003915A6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12.2.12. слова «А</w:t>
      </w:r>
      <w:r w:rsidR="0007355B">
        <w:rPr>
          <w:rFonts w:ascii="Times New Roman" w:hAnsi="Times New Roman"/>
          <w:sz w:val="28"/>
          <w:szCs w:val="28"/>
        </w:rPr>
        <w:t xml:space="preserve">дминистративно-техническая инспекция»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«</w:t>
      </w:r>
      <w:r w:rsidR="003915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12.2.12.2 слова </w:t>
      </w:r>
      <w:proofErr w:type="gramStart"/>
      <w:r>
        <w:rPr>
          <w:rFonts w:ascii="Times New Roman" w:hAnsi="Times New Roman"/>
          <w:sz w:val="28"/>
          <w:szCs w:val="28"/>
        </w:rPr>
        <w:t>« 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административно-техническая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инспекция» заменить словами « осуществляет администрация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3 подпункта 12.2.12.3 слова </w:t>
      </w:r>
      <w:proofErr w:type="gramStart"/>
      <w:r>
        <w:rPr>
          <w:rFonts w:ascii="Times New Roman" w:hAnsi="Times New Roman"/>
          <w:sz w:val="28"/>
          <w:szCs w:val="28"/>
        </w:rPr>
        <w:t>«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административно-техническую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инспекцию» заменить словами «в администрацию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12.2.13 слова «Административно-техническая инспекция»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«Администрация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12.2.13.1 слова </w:t>
      </w:r>
      <w:proofErr w:type="gramStart"/>
      <w:r>
        <w:rPr>
          <w:rFonts w:ascii="Times New Roman" w:hAnsi="Times New Roman"/>
          <w:sz w:val="28"/>
          <w:szCs w:val="28"/>
        </w:rPr>
        <w:t>« после</w:t>
      </w:r>
      <w:proofErr w:type="gramEnd"/>
      <w:r>
        <w:rPr>
          <w:rFonts w:ascii="Times New Roman" w:hAnsi="Times New Roman"/>
          <w:sz w:val="28"/>
          <w:szCs w:val="28"/>
        </w:rPr>
        <w:t xml:space="preserve"> изъятия административно-технической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инспекцией» заменить словами «после изъятия администрацией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абзаце подпункта 12.2.14.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-техническая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инспекция» заменить словами «Администрация Байкальского сельсовета»;</w:t>
      </w:r>
    </w:p>
    <w:p w:rsidR="003316DC" w:rsidRDefault="003915A6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подпункта 12.3.16.2.</w:t>
      </w:r>
      <w:r w:rsidRPr="0039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proofErr w:type="gramStart"/>
      <w:r>
        <w:rPr>
          <w:rFonts w:ascii="Times New Roman" w:hAnsi="Times New Roman"/>
          <w:sz w:val="28"/>
          <w:szCs w:val="28"/>
        </w:rPr>
        <w:t>«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согласованию с </w:t>
      </w:r>
    </w:p>
    <w:p w:rsidR="003915A6" w:rsidRDefault="003915A6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административно-технической инспекцией» заменить словами « по согласованию с администрацией Байкальского сельсовета»;</w:t>
      </w:r>
    </w:p>
    <w:p w:rsidR="003316DC" w:rsidRDefault="003915A6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12.3.21. 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3915A6" w:rsidRDefault="003915A6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инспекции» заменить словами «администрации Байкальского сельсовета»; 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подпункта 12.3.26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инспекцией» заменить словами «администрацией Байкальского сельсовета»; 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12.3.26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инспекцией» заменить словами «администрацией Байкальского сельсовета»; 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12.3.27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инспекции» заменить словом «администрации Байкальского сельсовета»; 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12.3.28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инспекции» заменить словами «администрации Байкальского сельсовета»; слова « </w:t>
      </w:r>
      <w:r w:rsidR="003915A6">
        <w:rPr>
          <w:rFonts w:ascii="Times New Roman" w:hAnsi="Times New Roman"/>
          <w:sz w:val="28"/>
          <w:szCs w:val="28"/>
        </w:rPr>
        <w:t xml:space="preserve">и сдать </w:t>
      </w:r>
      <w:r>
        <w:rPr>
          <w:rFonts w:ascii="Times New Roman" w:hAnsi="Times New Roman"/>
          <w:sz w:val="28"/>
          <w:szCs w:val="28"/>
        </w:rPr>
        <w:t>административно-технической инспекции» заменить словами «</w:t>
      </w:r>
      <w:r w:rsidR="003915A6">
        <w:rPr>
          <w:rFonts w:ascii="Times New Roman" w:hAnsi="Times New Roman"/>
          <w:sz w:val="28"/>
          <w:szCs w:val="28"/>
        </w:rPr>
        <w:t>и сдать</w:t>
      </w:r>
      <w:r>
        <w:rPr>
          <w:rFonts w:ascii="Times New Roman" w:hAnsi="Times New Roman"/>
          <w:sz w:val="28"/>
          <w:szCs w:val="28"/>
        </w:rPr>
        <w:t xml:space="preserve"> администрации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12.4.2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инспекции» заменить словами «администрации Байкальского сельсовета»; 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12.4.12.1 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инспекции» заменить словами «администрации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12.4.12.3 слова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AC7153">
        <w:rPr>
          <w:rFonts w:ascii="Times New Roman" w:hAnsi="Times New Roman"/>
          <w:sz w:val="28"/>
          <w:szCs w:val="28"/>
        </w:rPr>
        <w:t xml:space="preserve"> извещает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административно-техническую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инспекцию» заменить словами «</w:t>
      </w:r>
      <w:r w:rsidR="00AC7153">
        <w:rPr>
          <w:rFonts w:ascii="Times New Roman" w:hAnsi="Times New Roman"/>
          <w:sz w:val="28"/>
          <w:szCs w:val="28"/>
        </w:rPr>
        <w:t xml:space="preserve"> извещает </w:t>
      </w:r>
      <w:r>
        <w:rPr>
          <w:rFonts w:ascii="Times New Roman" w:hAnsi="Times New Roman"/>
          <w:sz w:val="28"/>
          <w:szCs w:val="28"/>
        </w:rPr>
        <w:t>администрацию Байкальского сельсовета»;</w:t>
      </w:r>
    </w:p>
    <w:p w:rsidR="003316DC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12.4.12.4 слова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AC7153">
        <w:rPr>
          <w:rFonts w:ascii="Times New Roman" w:hAnsi="Times New Roman"/>
          <w:sz w:val="28"/>
          <w:szCs w:val="28"/>
        </w:rPr>
        <w:t>представителей</w:t>
      </w:r>
      <w:proofErr w:type="gramEnd"/>
      <w:r w:rsidR="00AC7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административно-технической </w:t>
      </w:r>
    </w:p>
    <w:p w:rsidR="0007355B" w:rsidRDefault="0007355B" w:rsidP="003316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инспекции» заменить словами «</w:t>
      </w:r>
      <w:r w:rsidR="00AC7153">
        <w:rPr>
          <w:rFonts w:ascii="Times New Roman" w:hAnsi="Times New Roman"/>
          <w:sz w:val="28"/>
          <w:szCs w:val="28"/>
        </w:rPr>
        <w:t xml:space="preserve"> представителей </w:t>
      </w:r>
      <w:r>
        <w:rPr>
          <w:rFonts w:ascii="Times New Roman" w:hAnsi="Times New Roman"/>
          <w:sz w:val="28"/>
          <w:szCs w:val="28"/>
        </w:rPr>
        <w:t>администрации Байкальского сельсовета»;</w:t>
      </w:r>
    </w:p>
    <w:p w:rsidR="00325CBB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12.4.13 слова « </w:t>
      </w:r>
      <w:r w:rsidR="00AC7153">
        <w:rPr>
          <w:rFonts w:ascii="Times New Roman" w:hAnsi="Times New Roman"/>
          <w:sz w:val="28"/>
          <w:szCs w:val="28"/>
        </w:rPr>
        <w:t xml:space="preserve">сдано </w:t>
      </w:r>
      <w:r>
        <w:rPr>
          <w:rFonts w:ascii="Times New Roman" w:hAnsi="Times New Roman"/>
          <w:sz w:val="28"/>
          <w:szCs w:val="28"/>
        </w:rPr>
        <w:t>административно-</w:t>
      </w:r>
    </w:p>
    <w:p w:rsidR="0007355B" w:rsidRDefault="0007355B" w:rsidP="00325CB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технической инспекции» заменить словами «</w:t>
      </w:r>
      <w:r w:rsidR="00AC7153">
        <w:rPr>
          <w:rFonts w:ascii="Times New Roman" w:hAnsi="Times New Roman"/>
          <w:sz w:val="28"/>
          <w:szCs w:val="28"/>
        </w:rPr>
        <w:t xml:space="preserve"> сдано </w:t>
      </w:r>
      <w:r>
        <w:rPr>
          <w:rFonts w:ascii="Times New Roman" w:hAnsi="Times New Roman"/>
          <w:sz w:val="28"/>
          <w:szCs w:val="28"/>
        </w:rPr>
        <w:t>администрации Байкальского сельсовета»;</w:t>
      </w:r>
    </w:p>
    <w:p w:rsidR="007C59B5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</w:t>
      </w:r>
      <w:r w:rsidR="00AC7153">
        <w:rPr>
          <w:rFonts w:ascii="Times New Roman" w:hAnsi="Times New Roman"/>
          <w:sz w:val="28"/>
          <w:szCs w:val="28"/>
        </w:rPr>
        <w:t xml:space="preserve">подпункта 12.4.13 </w:t>
      </w:r>
      <w:r>
        <w:rPr>
          <w:rFonts w:ascii="Times New Roman" w:hAnsi="Times New Roman"/>
          <w:sz w:val="28"/>
          <w:szCs w:val="28"/>
        </w:rPr>
        <w:t xml:space="preserve">слова </w:t>
      </w:r>
      <w:proofErr w:type="gramStart"/>
      <w:r>
        <w:rPr>
          <w:rFonts w:ascii="Times New Roman" w:hAnsi="Times New Roman"/>
          <w:sz w:val="28"/>
          <w:szCs w:val="28"/>
        </w:rPr>
        <w:t>« административно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-технической </w:t>
      </w:r>
    </w:p>
    <w:p w:rsidR="0007355B" w:rsidRDefault="0007355B" w:rsidP="007C59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инспекцией» заменить словами «администрацией Байкальского сельсовета»;</w:t>
      </w:r>
    </w:p>
    <w:p w:rsidR="007C59B5" w:rsidRDefault="0007355B" w:rsidP="00F320D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12.4.14.слова « административно-технической инспекцией» </w:t>
      </w:r>
    </w:p>
    <w:p w:rsidR="0007355B" w:rsidRDefault="0007355B" w:rsidP="007C59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«администрацией Байкальского сельсовета».</w:t>
      </w:r>
    </w:p>
    <w:p w:rsidR="0007355B" w:rsidRDefault="00EE0E1B" w:rsidP="0007355B">
      <w:pPr>
        <w:pStyle w:val="a6"/>
        <w:ind w:left="1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316DC">
        <w:rPr>
          <w:rFonts w:ascii="Times New Roman" w:hAnsi="Times New Roman"/>
          <w:b/>
          <w:sz w:val="28"/>
          <w:szCs w:val="28"/>
        </w:rPr>
        <w:t xml:space="preserve"> </w:t>
      </w:r>
      <w:r w:rsidR="0007355B">
        <w:rPr>
          <w:rFonts w:ascii="Times New Roman" w:hAnsi="Times New Roman"/>
          <w:b/>
          <w:sz w:val="28"/>
          <w:szCs w:val="28"/>
        </w:rPr>
        <w:t>2.Дополнить раз</w:t>
      </w:r>
      <w:r>
        <w:rPr>
          <w:rFonts w:ascii="Times New Roman" w:hAnsi="Times New Roman"/>
          <w:b/>
          <w:sz w:val="28"/>
          <w:szCs w:val="28"/>
        </w:rPr>
        <w:t>дел 2 «Основные понятия» пунктами</w:t>
      </w:r>
      <w:r w:rsidR="0007355B">
        <w:rPr>
          <w:rFonts w:ascii="Times New Roman" w:hAnsi="Times New Roman"/>
          <w:b/>
          <w:sz w:val="28"/>
          <w:szCs w:val="28"/>
        </w:rPr>
        <w:t xml:space="preserve"> следующего </w:t>
      </w:r>
      <w:proofErr w:type="gramStart"/>
      <w:r w:rsidR="0007355B">
        <w:rPr>
          <w:rFonts w:ascii="Times New Roman" w:hAnsi="Times New Roman"/>
          <w:b/>
          <w:sz w:val="28"/>
          <w:szCs w:val="28"/>
        </w:rPr>
        <w:t>содержания :</w:t>
      </w:r>
      <w:proofErr w:type="gramEnd"/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2.20. Границы прилегающих территорий - границы территории общего пользования, которые прилегают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благоустройства.</w:t>
      </w: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1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2.21. Внутренняя часть границ прилегающей территории - часть границ прилегающей территории, непосредственно примыкающая к зданию, строению, сооружению, границам земельного участка, в отношении которых определены границы прилегающей территории, то есть являющаяся их общей границей.</w:t>
      </w: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2.22. Внешняя часть границ прилегающей территории - часть границ прилегающей </w:t>
      </w: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территории, не примыкающая непосредственно к зданию, строению, сооружению, границам земельного участка, в отношении которых определены границы прилегающей территории, то есть не являющаяся их общей границей.</w:t>
      </w:r>
    </w:p>
    <w:p w:rsidR="0007355B" w:rsidRDefault="003316DC" w:rsidP="0007355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C59B5">
        <w:rPr>
          <w:rFonts w:ascii="Times New Roman" w:hAnsi="Times New Roman"/>
          <w:b/>
          <w:sz w:val="28"/>
          <w:szCs w:val="28"/>
        </w:rPr>
        <w:t xml:space="preserve">  </w:t>
      </w:r>
      <w:r w:rsidR="0007355B">
        <w:rPr>
          <w:rFonts w:ascii="Times New Roman" w:hAnsi="Times New Roman"/>
          <w:b/>
          <w:sz w:val="28"/>
          <w:szCs w:val="28"/>
        </w:rPr>
        <w:t>3.</w:t>
      </w:r>
      <w:r w:rsidR="0007355B">
        <w:rPr>
          <w:rFonts w:ascii="Times New Roman" w:hAnsi="Times New Roman"/>
          <w:sz w:val="28"/>
          <w:szCs w:val="28"/>
        </w:rPr>
        <w:t xml:space="preserve">Дополнить разделом 12.1. </w:t>
      </w:r>
      <w:r w:rsidR="0007355B">
        <w:rPr>
          <w:rFonts w:ascii="Times New Roman" w:hAnsi="Times New Roman" w:cs="Times New Roman"/>
          <w:b/>
          <w:sz w:val="28"/>
          <w:szCs w:val="28"/>
        </w:rPr>
        <w:t xml:space="preserve">Порядок участия </w:t>
      </w:r>
      <w:r w:rsidR="0007355B">
        <w:rPr>
          <w:rFonts w:ascii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 w:rsidR="0007355B"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</w:t>
      </w:r>
      <w:r w:rsidR="0007355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7355B" w:rsidRDefault="0007355B" w:rsidP="0007355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«12.1. Порядок участия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</w:t>
      </w:r>
    </w:p>
    <w:p w:rsidR="0007355B" w:rsidRDefault="003316DC" w:rsidP="000735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16D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E0E1B" w:rsidRPr="003316DC">
        <w:rPr>
          <w:rFonts w:ascii="Times New Roman" w:hAnsi="Times New Roman"/>
          <w:color w:val="000000"/>
          <w:sz w:val="28"/>
          <w:szCs w:val="28"/>
        </w:rPr>
        <w:t>12.</w:t>
      </w:r>
      <w:r w:rsidR="0007355B" w:rsidRPr="003316DC">
        <w:rPr>
          <w:rFonts w:ascii="Times New Roman" w:hAnsi="Times New Roman"/>
          <w:color w:val="000000"/>
          <w:sz w:val="28"/>
          <w:szCs w:val="28"/>
        </w:rPr>
        <w:t>1.</w:t>
      </w:r>
      <w:r w:rsidR="00EE0E1B" w:rsidRPr="003316DC">
        <w:rPr>
          <w:rFonts w:ascii="Times New Roman" w:hAnsi="Times New Roman"/>
          <w:color w:val="000000"/>
          <w:sz w:val="28"/>
          <w:szCs w:val="28"/>
        </w:rPr>
        <w:t>1.</w:t>
      </w:r>
      <w:r w:rsidR="000735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55B">
        <w:rPr>
          <w:rFonts w:ascii="Times New Roman" w:hAnsi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  <w:r w:rsidR="000735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355B" w:rsidRDefault="0007355B" w:rsidP="000735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скашивание травы (высота травяного покрова не должна превышать 20 сантиметров);</w:t>
      </w:r>
    </w:p>
    <w:p w:rsidR="00D4742A" w:rsidRDefault="00D4742A" w:rsidP="000735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регулярная, не реже одного раза в неделю, уборка пешеходных зон от пыли и мелкого бытового мусора;</w:t>
      </w:r>
    </w:p>
    <w:p w:rsidR="00D4742A" w:rsidRDefault="00D4742A" w:rsidP="000735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регулярная, не реже одного раза в неделю,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 </w:t>
      </w:r>
    </w:p>
    <w:p w:rsidR="0007355B" w:rsidRDefault="0007355B" w:rsidP="0007355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07355B" w:rsidRDefault="003316DC" w:rsidP="0007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D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E0E1B" w:rsidRPr="003316DC">
        <w:rPr>
          <w:rFonts w:ascii="Times New Roman" w:hAnsi="Times New Roman"/>
          <w:color w:val="000000"/>
          <w:sz w:val="28"/>
          <w:szCs w:val="28"/>
        </w:rPr>
        <w:t>12.1.</w:t>
      </w:r>
      <w:r w:rsidR="0007355B" w:rsidRPr="003316DC">
        <w:rPr>
          <w:rFonts w:ascii="Times New Roman" w:hAnsi="Times New Roman"/>
          <w:color w:val="000000"/>
          <w:sz w:val="28"/>
          <w:szCs w:val="28"/>
        </w:rPr>
        <w:t>2.</w:t>
      </w:r>
      <w:r w:rsidR="0007355B">
        <w:rPr>
          <w:rFonts w:ascii="Times New Roman" w:hAnsi="Times New Roman"/>
          <w:bCs/>
          <w:sz w:val="28"/>
          <w:szCs w:val="28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="0007355B">
        <w:rPr>
          <w:rFonts w:ascii="Times New Roman" w:hAnsi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07355B" w:rsidRDefault="0007355B" w:rsidP="000735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ab/>
        <w:t>для зданий, в которых располагаются организации образования и культуры, медицинские, организации социально-бытового назначения – 10 метров;</w:t>
      </w:r>
    </w:p>
    <w:p w:rsidR="0007355B" w:rsidRDefault="0007355B" w:rsidP="000735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ab/>
        <w:t xml:space="preserve">для промышленных объектов – 10 </w:t>
      </w:r>
      <w:proofErr w:type="gramStart"/>
      <w:r>
        <w:rPr>
          <w:rFonts w:ascii="Times New Roman" w:hAnsi="Times New Roman"/>
          <w:sz w:val="28"/>
          <w:szCs w:val="28"/>
        </w:rPr>
        <w:t>метров ;</w:t>
      </w:r>
      <w:proofErr w:type="gramEnd"/>
    </w:p>
    <w:p w:rsidR="0007355B" w:rsidRDefault="0007355B" w:rsidP="000735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ab/>
        <w:t>для строящихся объектов капитального строительства –  10  метров;</w:t>
      </w:r>
    </w:p>
    <w:p w:rsidR="0007355B" w:rsidRDefault="0007355B" w:rsidP="0007355B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для иных </w:t>
      </w:r>
      <w:r>
        <w:rPr>
          <w:bCs/>
          <w:sz w:val="28"/>
          <w:szCs w:val="28"/>
        </w:rPr>
        <w:t>зданий, строений, сооружений – 10 метров.</w:t>
      </w:r>
    </w:p>
    <w:p w:rsidR="0007355B" w:rsidRDefault="003316DC" w:rsidP="00EE0E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316DC">
        <w:rPr>
          <w:rFonts w:ascii="Times New Roman" w:hAnsi="Times New Roman"/>
          <w:sz w:val="28"/>
          <w:szCs w:val="28"/>
        </w:rPr>
        <w:t xml:space="preserve"> </w:t>
      </w:r>
      <w:r w:rsidR="00EE0E1B" w:rsidRPr="003316DC">
        <w:rPr>
          <w:rFonts w:ascii="Times New Roman" w:hAnsi="Times New Roman"/>
          <w:sz w:val="28"/>
          <w:szCs w:val="28"/>
        </w:rPr>
        <w:t>12.1.</w:t>
      </w:r>
      <w:r w:rsidR="0007355B" w:rsidRPr="003316DC">
        <w:rPr>
          <w:rFonts w:ascii="Times New Roman" w:hAnsi="Times New Roman"/>
          <w:sz w:val="28"/>
          <w:szCs w:val="28"/>
        </w:rPr>
        <w:t xml:space="preserve">3.  </w:t>
      </w:r>
      <w:r w:rsidR="0007355B">
        <w:rPr>
          <w:rFonts w:ascii="Times New Roman" w:hAnsi="Times New Roman"/>
          <w:sz w:val="28"/>
          <w:szCs w:val="28"/>
        </w:rPr>
        <w:t xml:space="preserve">В соответствии с частью 2 статьи 3 </w:t>
      </w:r>
      <w:r w:rsidR="0007355B">
        <w:rPr>
          <w:rFonts w:ascii="Times New Roman" w:hAnsi="Times New Roman"/>
          <w:bCs/>
          <w:sz w:val="28"/>
          <w:szCs w:val="28"/>
        </w:rPr>
        <w:t>Закона Новосибирской области от 04.03.2019 № 347-ОЗ</w:t>
      </w:r>
      <w:r w:rsidR="0007355B">
        <w:rPr>
          <w:rFonts w:ascii="Times New Roman" w:hAnsi="Times New Roman"/>
          <w:sz w:val="28"/>
          <w:szCs w:val="28"/>
        </w:rPr>
        <w:t xml:space="preserve"> </w:t>
      </w:r>
      <w:r w:rsidR="0007355B">
        <w:rPr>
          <w:rFonts w:ascii="Times New Roman" w:hAnsi="Times New Roman"/>
          <w:bCs/>
          <w:sz w:val="28"/>
          <w:szCs w:val="28"/>
        </w:rPr>
        <w:t xml:space="preserve"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="0007355B">
        <w:rPr>
          <w:rFonts w:ascii="Times New Roman" w:hAnsi="Times New Roman"/>
          <w:sz w:val="28"/>
          <w:szCs w:val="28"/>
        </w:rPr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="009B0E38">
        <w:rPr>
          <w:rFonts w:ascii="Times New Roman" w:hAnsi="Times New Roman"/>
          <w:sz w:val="28"/>
          <w:szCs w:val="28"/>
        </w:rPr>
        <w:t>12.1.</w:t>
      </w:r>
      <w:r w:rsidR="0007355B" w:rsidRPr="009B0E38">
        <w:rPr>
          <w:rFonts w:ascii="Times New Roman" w:hAnsi="Times New Roman"/>
          <w:sz w:val="28"/>
          <w:szCs w:val="28"/>
        </w:rPr>
        <w:t>2.</w:t>
      </w:r>
      <w:r w:rsidR="0007355B">
        <w:rPr>
          <w:rFonts w:ascii="Times New Roman" w:hAnsi="Times New Roman"/>
          <w:b/>
          <w:sz w:val="28"/>
          <w:szCs w:val="28"/>
        </w:rPr>
        <w:t xml:space="preserve"> </w:t>
      </w:r>
      <w:r w:rsidR="0007355B">
        <w:rPr>
          <w:rFonts w:ascii="Times New Roman" w:hAnsi="Times New Roman"/>
          <w:sz w:val="28"/>
          <w:szCs w:val="28"/>
        </w:rPr>
        <w:t>настоящих Правил, в случае заключения соглашения об установлении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Байкальского сельсовета Болотнинского района Новосибирской области (далее - соглашение).</w:t>
      </w:r>
    </w:p>
    <w:p w:rsidR="0007355B" w:rsidRDefault="0007355B" w:rsidP="000735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правообладателя в администрацию Байкальского сельсовета Болотнинского района Новосибирской области или на основании обращения администрации Байкальского сельсовета Болотнинского района Новосиби</w:t>
      </w:r>
      <w:bookmarkStart w:id="0" w:name="_GoBack"/>
      <w:bookmarkEnd w:id="0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рской области к правообладателю.</w:t>
      </w:r>
    </w:p>
    <w:p w:rsidR="0007355B" w:rsidRDefault="0007355B" w:rsidP="0007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В заявлении указываются </w:t>
      </w:r>
      <w:r>
        <w:rPr>
          <w:rFonts w:ascii="Times New Roman" w:hAnsi="Times New Roman"/>
          <w:spacing w:val="2"/>
          <w:sz w:val="28"/>
          <w:szCs w:val="28"/>
        </w:rPr>
        <w:t>- фамилия, имя, отчество (</w:t>
      </w:r>
      <w:r>
        <w:rPr>
          <w:rFonts w:ascii="Times New Roman" w:hAnsi="Times New Roman"/>
          <w:sz w:val="28"/>
          <w:szCs w:val="28"/>
        </w:rPr>
        <w:t xml:space="preserve">последнее - при наличии) </w:t>
      </w:r>
      <w:r>
        <w:rPr>
          <w:rFonts w:ascii="Times New Roman" w:hAnsi="Times New Roman"/>
          <w:spacing w:val="2"/>
          <w:sz w:val="28"/>
          <w:szCs w:val="28"/>
        </w:rPr>
        <w:t>правообладателя</w:t>
      </w:r>
      <w:r>
        <w:rPr>
          <w:rFonts w:ascii="Times New Roman" w:hAnsi="Times New Roman"/>
          <w:sz w:val="28"/>
          <w:szCs w:val="28"/>
        </w:rPr>
        <w:t>, почтовый адрес</w:t>
      </w:r>
      <w:r>
        <w:rPr>
          <w:rFonts w:ascii="Times New Roman" w:hAnsi="Times New Roman"/>
          <w:spacing w:val="2"/>
          <w:sz w:val="28"/>
          <w:szCs w:val="28"/>
        </w:rPr>
        <w:t xml:space="preserve">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07355B" w:rsidRDefault="0007355B" w:rsidP="0007355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Администрация Байкальского сельсовета Болотнинского района Новосибирской области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заявления.</w:t>
      </w:r>
    </w:p>
    <w:p w:rsidR="0007355B" w:rsidRDefault="0007355B" w:rsidP="0007355B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 соглашения, подписанный главой Байкальского сельсовета Болотнинского района Новосибирской области</w:t>
      </w:r>
      <w:r>
        <w:rPr>
          <w:rFonts w:ascii="Arial" w:hAnsi="Arial" w:cs="Arial"/>
          <w:b/>
          <w:bCs/>
          <w:color w:val="232323"/>
          <w:sz w:val="18"/>
        </w:rPr>
        <w:t xml:space="preserve"> </w:t>
      </w:r>
      <w:r>
        <w:rPr>
          <w:bCs/>
          <w:spacing w:val="2"/>
          <w:sz w:val="28"/>
          <w:szCs w:val="28"/>
        </w:rPr>
        <w:t xml:space="preserve">предоставляется заявителю для подписания в течение </w:t>
      </w:r>
      <w:proofErr w:type="gramStart"/>
      <w:r>
        <w:rPr>
          <w:bCs/>
          <w:spacing w:val="2"/>
          <w:sz w:val="28"/>
          <w:szCs w:val="28"/>
        </w:rPr>
        <w:t>15  рабочих</w:t>
      </w:r>
      <w:proofErr w:type="gramEnd"/>
      <w:r>
        <w:rPr>
          <w:bCs/>
          <w:spacing w:val="2"/>
          <w:sz w:val="28"/>
          <w:szCs w:val="28"/>
        </w:rPr>
        <w:t xml:space="preserve"> дней с даты регистрации заявления</w:t>
      </w:r>
      <w:r>
        <w:rPr>
          <w:spacing w:val="2"/>
          <w:sz w:val="28"/>
          <w:szCs w:val="28"/>
        </w:rPr>
        <w:t>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Основанием для отказа в заключении соглашения является отсутствие права </w:t>
      </w:r>
      <w:r>
        <w:rPr>
          <w:rFonts w:ascii="Times New Roman" w:hAnsi="Times New Roman"/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. Указанные сведения в случае внесения их в ЕГРН и непредставления заявителем по собственной инициативе запрашиваются </w:t>
      </w:r>
      <w:r w:rsidR="00F426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дминистрацией Байкальского сельсовета Болотнинского района Новосибирской области в порядке межведомственного информационного взаимодействия.</w:t>
      </w:r>
    </w:p>
    <w:p w:rsidR="0007355B" w:rsidRDefault="003316DC" w:rsidP="0007355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7355B">
        <w:rPr>
          <w:rFonts w:ascii="Times New Roman" w:hAnsi="Times New Roman"/>
          <w:b/>
          <w:sz w:val="28"/>
          <w:szCs w:val="28"/>
        </w:rPr>
        <w:t>4. раздел 13 изложить в следующей редакции: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 13</w:t>
      </w:r>
      <w:proofErr w:type="gramEnd"/>
      <w:r>
        <w:rPr>
          <w:rFonts w:ascii="Times New Roman" w:hAnsi="Times New Roman"/>
          <w:b/>
          <w:sz w:val="28"/>
          <w:szCs w:val="28"/>
        </w:rPr>
        <w:t>. Контроль за соблюдением Правил и ответственность за их нарушение</w:t>
      </w:r>
    </w:p>
    <w:p w:rsidR="0007355B" w:rsidRDefault="003316DC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2CD7">
        <w:rPr>
          <w:rFonts w:ascii="Times New Roman" w:hAnsi="Times New Roman"/>
          <w:sz w:val="28"/>
          <w:szCs w:val="28"/>
        </w:rPr>
        <w:t>13.1.Контроль</w:t>
      </w:r>
      <w:r w:rsidR="0007355B">
        <w:rPr>
          <w:rFonts w:ascii="Times New Roman" w:hAnsi="Times New Roman"/>
          <w:sz w:val="28"/>
          <w:szCs w:val="28"/>
        </w:rPr>
        <w:t xml:space="preserve"> за соблюдением Пр</w:t>
      </w:r>
      <w:r w:rsidR="00822CD7">
        <w:rPr>
          <w:rFonts w:ascii="Times New Roman" w:hAnsi="Times New Roman"/>
          <w:sz w:val="28"/>
          <w:szCs w:val="28"/>
        </w:rPr>
        <w:t xml:space="preserve">авил благоустройства </w:t>
      </w:r>
      <w:proofErr w:type="gramStart"/>
      <w:r w:rsidR="00822CD7">
        <w:rPr>
          <w:rFonts w:ascii="Times New Roman" w:hAnsi="Times New Roman"/>
          <w:sz w:val="28"/>
          <w:szCs w:val="28"/>
        </w:rPr>
        <w:t>осуществляет  администрация</w:t>
      </w:r>
      <w:proofErr w:type="gramEnd"/>
      <w:r w:rsidR="0007355B">
        <w:rPr>
          <w:rFonts w:ascii="Times New Roman" w:hAnsi="Times New Roman"/>
          <w:sz w:val="28"/>
          <w:szCs w:val="28"/>
        </w:rPr>
        <w:t xml:space="preserve"> Байкальского сельсовета.</w:t>
      </w:r>
    </w:p>
    <w:p w:rsidR="0007355B" w:rsidRDefault="003316DC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7355B">
        <w:rPr>
          <w:rFonts w:ascii="Times New Roman" w:hAnsi="Times New Roman"/>
          <w:sz w:val="28"/>
          <w:szCs w:val="28"/>
        </w:rPr>
        <w:t>13.2. За нарушение Правил благоустройства предусмотрена административная ответственность, установленная кодексом Российской Федерации об административных правонарушениях, законом Новосибирской области «Об административных правонарушениях в Новосибирской области», иными нормативными правовыми актами.</w:t>
      </w: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355B" w:rsidRDefault="0007355B" w:rsidP="0007355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Байкальского сельсовета</w:t>
      </w:r>
    </w:p>
    <w:p w:rsidR="007C59B5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Болотнинского района </w:t>
      </w: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7C59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В.Ф.Козловский</w:t>
      </w: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Байкальского сельсовета</w:t>
      </w:r>
    </w:p>
    <w:p w:rsidR="007C59B5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Болотнинского района </w:t>
      </w:r>
    </w:p>
    <w:p w:rsidR="0007355B" w:rsidRDefault="0007355B" w:rsidP="000735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7C59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А.А.Пчельников</w:t>
      </w:r>
    </w:p>
    <w:sectPr w:rsidR="0007355B" w:rsidSect="000735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AB" w:rsidRDefault="005B78AB" w:rsidP="0007355B">
      <w:pPr>
        <w:spacing w:after="0" w:line="240" w:lineRule="auto"/>
      </w:pPr>
      <w:r>
        <w:separator/>
      </w:r>
    </w:p>
  </w:endnote>
  <w:endnote w:type="continuationSeparator" w:id="0">
    <w:p w:rsidR="005B78AB" w:rsidRDefault="005B78AB" w:rsidP="000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AB" w:rsidRDefault="005B78AB" w:rsidP="0007355B">
      <w:pPr>
        <w:spacing w:after="0" w:line="240" w:lineRule="auto"/>
      </w:pPr>
      <w:r>
        <w:separator/>
      </w:r>
    </w:p>
  </w:footnote>
  <w:footnote w:type="continuationSeparator" w:id="0">
    <w:p w:rsidR="005B78AB" w:rsidRDefault="005B78AB" w:rsidP="0007355B">
      <w:pPr>
        <w:spacing w:after="0" w:line="240" w:lineRule="auto"/>
      </w:pPr>
      <w:r>
        <w:continuationSeparator/>
      </w:r>
    </w:p>
  </w:footnote>
  <w:footnote w:id="1">
    <w:p w:rsidR="0007355B" w:rsidRDefault="0007355B" w:rsidP="0007355B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F6B93"/>
    <w:multiLevelType w:val="hybridMultilevel"/>
    <w:tmpl w:val="4C864260"/>
    <w:lvl w:ilvl="0" w:tplc="FD80A6D2">
      <w:start w:val="4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56289"/>
    <w:multiLevelType w:val="hybridMultilevel"/>
    <w:tmpl w:val="C0A4E3F0"/>
    <w:lvl w:ilvl="0" w:tplc="209EC59E">
      <w:start w:val="7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55B"/>
    <w:rsid w:val="00022E9C"/>
    <w:rsid w:val="0007355B"/>
    <w:rsid w:val="0010558C"/>
    <w:rsid w:val="001901C3"/>
    <w:rsid w:val="001F09F2"/>
    <w:rsid w:val="00273B47"/>
    <w:rsid w:val="0029408D"/>
    <w:rsid w:val="00316CD5"/>
    <w:rsid w:val="00325CBB"/>
    <w:rsid w:val="00330395"/>
    <w:rsid w:val="003316DC"/>
    <w:rsid w:val="003915A6"/>
    <w:rsid w:val="003E7A67"/>
    <w:rsid w:val="005B1C1E"/>
    <w:rsid w:val="005B78AB"/>
    <w:rsid w:val="0060730D"/>
    <w:rsid w:val="00723635"/>
    <w:rsid w:val="00787F96"/>
    <w:rsid w:val="007C59B5"/>
    <w:rsid w:val="00822CD7"/>
    <w:rsid w:val="00843628"/>
    <w:rsid w:val="009B0E38"/>
    <w:rsid w:val="00A71ED0"/>
    <w:rsid w:val="00AB2FDA"/>
    <w:rsid w:val="00AC7153"/>
    <w:rsid w:val="00BA5EC9"/>
    <w:rsid w:val="00D4742A"/>
    <w:rsid w:val="00EE0E1B"/>
    <w:rsid w:val="00F320D9"/>
    <w:rsid w:val="00F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8B9CFB-514B-4653-81D6-76604D2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7355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7355B"/>
    <w:rPr>
      <w:rFonts w:eastAsiaTheme="minorEastAsia"/>
      <w:sz w:val="20"/>
      <w:szCs w:val="20"/>
      <w:lang w:eastAsia="ru-RU"/>
    </w:rPr>
  </w:style>
  <w:style w:type="paragraph" w:styleId="a6">
    <w:name w:val="No Spacing"/>
    <w:uiPriority w:val="1"/>
    <w:qFormat/>
    <w:rsid w:val="000735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355B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073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07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0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73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12</cp:revision>
  <dcterms:created xsi:type="dcterms:W3CDTF">2019-09-27T09:04:00Z</dcterms:created>
  <dcterms:modified xsi:type="dcterms:W3CDTF">2019-10-08T09:33:00Z</dcterms:modified>
</cp:coreProperties>
</file>