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E8" w:rsidRPr="00EA1320" w:rsidRDefault="00B159E8" w:rsidP="00446155">
      <w:pPr>
        <w:jc w:val="center"/>
        <w:rPr>
          <w:b/>
          <w:bCs/>
        </w:rPr>
      </w:pPr>
      <w:r w:rsidRPr="00EA1320">
        <w:rPr>
          <w:b/>
          <w:bCs/>
        </w:rPr>
        <w:t>АДМИНИСТРАЦИЯ</w:t>
      </w:r>
    </w:p>
    <w:p w:rsidR="00B159E8" w:rsidRPr="00EA1320" w:rsidRDefault="00B159E8" w:rsidP="00446155">
      <w:pPr>
        <w:jc w:val="center"/>
        <w:rPr>
          <w:b/>
          <w:bCs/>
        </w:rPr>
      </w:pPr>
      <w:r w:rsidRPr="00EA1320">
        <w:rPr>
          <w:b/>
          <w:bCs/>
        </w:rPr>
        <w:t>БАЙКАЛЬСКОГО СЕЛЬСОВЕТА</w:t>
      </w:r>
    </w:p>
    <w:p w:rsidR="00B159E8" w:rsidRPr="00EA1320" w:rsidRDefault="00B159E8" w:rsidP="00446155">
      <w:pPr>
        <w:jc w:val="center"/>
        <w:rPr>
          <w:b/>
          <w:bCs/>
        </w:rPr>
      </w:pPr>
      <w:r w:rsidRPr="00EA1320">
        <w:rPr>
          <w:b/>
          <w:bCs/>
        </w:rPr>
        <w:t>БОЛОТНИНСКОГО РАЙОНА НОВОСИБИРСКОЙ ОБЛАСТИ</w:t>
      </w:r>
    </w:p>
    <w:p w:rsidR="00B159E8" w:rsidRPr="00EA1320" w:rsidRDefault="00B159E8" w:rsidP="00446155">
      <w:pPr>
        <w:jc w:val="center"/>
        <w:rPr>
          <w:b/>
          <w:bCs/>
        </w:rPr>
      </w:pPr>
    </w:p>
    <w:p w:rsidR="00B159E8" w:rsidRDefault="00B159E8" w:rsidP="00446155">
      <w:pPr>
        <w:jc w:val="center"/>
        <w:rPr>
          <w:b/>
          <w:bCs/>
        </w:rPr>
      </w:pPr>
      <w:r w:rsidRPr="00EA1320">
        <w:rPr>
          <w:b/>
          <w:bCs/>
        </w:rPr>
        <w:t>ПОСТАНОВЛЕНИЕ</w:t>
      </w:r>
    </w:p>
    <w:p w:rsidR="00780A77" w:rsidRPr="00EA1320" w:rsidRDefault="00780A77" w:rsidP="00446155">
      <w:pPr>
        <w:jc w:val="center"/>
        <w:rPr>
          <w:b/>
          <w:bCs/>
        </w:rPr>
      </w:pPr>
    </w:p>
    <w:p w:rsidR="00B159E8" w:rsidRDefault="00B159E8" w:rsidP="00446155">
      <w:pPr>
        <w:jc w:val="center"/>
        <w:rPr>
          <w:b/>
          <w:bCs/>
        </w:rPr>
      </w:pPr>
      <w:r w:rsidRPr="00EA1320">
        <w:rPr>
          <w:b/>
          <w:bCs/>
        </w:rPr>
        <w:t xml:space="preserve">от </w:t>
      </w:r>
      <w:r w:rsidR="00C9482C" w:rsidRPr="00EA1320">
        <w:rPr>
          <w:b/>
          <w:bCs/>
        </w:rPr>
        <w:t>09.06.2012 №</w:t>
      </w:r>
      <w:r w:rsidRPr="00EA1320">
        <w:rPr>
          <w:b/>
          <w:bCs/>
        </w:rPr>
        <w:t xml:space="preserve"> 39</w:t>
      </w:r>
    </w:p>
    <w:p w:rsidR="00D64A36" w:rsidRPr="00EA1320" w:rsidRDefault="000D13E4" w:rsidP="00446155">
      <w:pPr>
        <w:jc w:val="center"/>
        <w:rPr>
          <w:b/>
          <w:bCs/>
        </w:rPr>
      </w:pPr>
      <w:r>
        <w:rPr>
          <w:b/>
          <w:bCs/>
        </w:rPr>
        <w:t>(</w:t>
      </w:r>
      <w:r w:rsidR="00D64A36">
        <w:rPr>
          <w:b/>
          <w:bCs/>
        </w:rPr>
        <w:t>в редакции постановлений от 20.02.2014 № 15; от 19.09.2014 № 61</w:t>
      </w:r>
      <w:r w:rsidR="0052552E">
        <w:rPr>
          <w:b/>
          <w:bCs/>
        </w:rPr>
        <w:t>; от 01.03.2016 № 21</w:t>
      </w:r>
      <w:r w:rsidR="00C72E36">
        <w:rPr>
          <w:b/>
          <w:bCs/>
        </w:rPr>
        <w:t>; от 13.02.2017 № 16</w:t>
      </w:r>
      <w:r w:rsidR="0013610F">
        <w:rPr>
          <w:b/>
          <w:bCs/>
        </w:rPr>
        <w:t>; от 16.06.2017 № 64</w:t>
      </w:r>
      <w:r w:rsidR="00A1620D">
        <w:rPr>
          <w:b/>
          <w:bCs/>
        </w:rPr>
        <w:t>; от 01.06.2018 № 46</w:t>
      </w:r>
      <w:r w:rsidR="007F536E">
        <w:rPr>
          <w:b/>
          <w:bCs/>
        </w:rPr>
        <w:t>; от 19.07.2018 № 75</w:t>
      </w:r>
      <w:r w:rsidR="0004728D">
        <w:rPr>
          <w:b/>
          <w:bCs/>
        </w:rPr>
        <w:t xml:space="preserve">; </w:t>
      </w:r>
      <w:r w:rsidR="000C0DF3">
        <w:rPr>
          <w:b/>
          <w:bCs/>
        </w:rPr>
        <w:t>от</w:t>
      </w:r>
      <w:bookmarkStart w:id="0" w:name="_GoBack"/>
      <w:bookmarkEnd w:id="0"/>
      <w:r w:rsidR="000C0DF3">
        <w:rPr>
          <w:b/>
          <w:bCs/>
        </w:rPr>
        <w:t xml:space="preserve"> 09.10.2018 № 122; </w:t>
      </w:r>
      <w:r w:rsidR="0004728D">
        <w:rPr>
          <w:b/>
          <w:bCs/>
        </w:rPr>
        <w:t>от 01.11.2018 № 135</w:t>
      </w:r>
      <w:r w:rsidR="0009417A">
        <w:rPr>
          <w:b/>
          <w:bCs/>
        </w:rPr>
        <w:t>; от 03.06.2019 № 50</w:t>
      </w:r>
      <w:r w:rsidR="008A77CB">
        <w:rPr>
          <w:b/>
          <w:bCs/>
        </w:rPr>
        <w:t>; от 02.12.2020 № 94</w:t>
      </w:r>
      <w:r w:rsidR="003B7B09">
        <w:rPr>
          <w:b/>
          <w:bCs/>
        </w:rPr>
        <w:t>; от 18.12.2020 № 121; от 31.05.2021 № 37</w:t>
      </w:r>
      <w:r w:rsidR="005855C1">
        <w:rPr>
          <w:b/>
          <w:bCs/>
        </w:rPr>
        <w:t>; от 08.11.2021 № 71</w:t>
      </w:r>
      <w:r w:rsidR="00D64A36">
        <w:rPr>
          <w:b/>
          <w:bCs/>
        </w:rPr>
        <w:t>)</w:t>
      </w:r>
    </w:p>
    <w:p w:rsidR="00B159E8" w:rsidRPr="00EA1320" w:rsidRDefault="00B159E8" w:rsidP="00446155">
      <w:pPr>
        <w:jc w:val="center"/>
      </w:pPr>
    </w:p>
    <w:p w:rsidR="00B159E8" w:rsidRDefault="00B159E8" w:rsidP="00446155">
      <w:pPr>
        <w:jc w:val="center"/>
        <w:rPr>
          <w:b/>
          <w:bCs/>
        </w:rPr>
      </w:pPr>
      <w:r w:rsidRPr="00EA1320">
        <w:rPr>
          <w:b/>
          <w:bCs/>
        </w:rPr>
        <w:t>Об утверждении Административного регламента предоставления муниципальной услуги по</w:t>
      </w:r>
      <w:r w:rsidR="004C251D">
        <w:rPr>
          <w:b/>
          <w:bCs/>
        </w:rPr>
        <w:t xml:space="preserve"> </w:t>
      </w:r>
      <w:r w:rsidRPr="00EA1320">
        <w:rPr>
          <w:b/>
          <w:bCs/>
        </w:rPr>
        <w:t>предоставлению справки об использовании (неиспользовании) права на приватизацию жилых помещений</w:t>
      </w:r>
    </w:p>
    <w:p w:rsidR="00D64A36" w:rsidRPr="00EA1320" w:rsidRDefault="00D64A36" w:rsidP="00446155">
      <w:pPr>
        <w:jc w:val="center"/>
        <w:rPr>
          <w:b/>
          <w:bCs/>
        </w:rPr>
      </w:pPr>
    </w:p>
    <w:p w:rsidR="00B159E8" w:rsidRPr="00EA1320" w:rsidRDefault="00B159E8" w:rsidP="00446155">
      <w:pPr>
        <w:ind w:firstLine="540"/>
        <w:jc w:val="center"/>
        <w:rPr>
          <w:b/>
          <w:bCs/>
        </w:rPr>
      </w:pPr>
    </w:p>
    <w:p w:rsidR="00B159E8" w:rsidRPr="00EA1320" w:rsidRDefault="00B159E8" w:rsidP="00446155">
      <w:pPr>
        <w:jc w:val="center"/>
      </w:pPr>
    </w:p>
    <w:p w:rsidR="00B159E8" w:rsidRPr="00EA1320" w:rsidRDefault="00B159E8" w:rsidP="00446155">
      <w:pPr>
        <w:jc w:val="both"/>
      </w:pPr>
      <w:r w:rsidRPr="00EA1320">
        <w:t xml:space="preserve">     В соответствии с постановлением администрации Байкальского сельсовета от </w:t>
      </w:r>
      <w:r w:rsidR="004F5280">
        <w:t>20</w:t>
      </w:r>
      <w:r w:rsidRPr="00EA1320">
        <w:t>.</w:t>
      </w:r>
      <w:r w:rsidR="004F5280">
        <w:t>06</w:t>
      </w:r>
      <w:r w:rsidRPr="00EA1320">
        <w:t>.201</w:t>
      </w:r>
      <w:r w:rsidR="004F5280">
        <w:t>9</w:t>
      </w:r>
      <w:r w:rsidRPr="00EA1320">
        <w:t xml:space="preserve"> № </w:t>
      </w:r>
      <w:r w:rsidR="004F5280">
        <w:t>65</w:t>
      </w:r>
      <w:r w:rsidRPr="00EA1320">
        <w:t xml:space="preserve"> «О Порядке разработки и утверждения административных регламентов предоставления муниципальных услуг в</w:t>
      </w:r>
      <w:r>
        <w:t xml:space="preserve"> Байкальском сельсовете</w:t>
      </w:r>
      <w:r w:rsidRPr="00EA1320">
        <w:t xml:space="preserve"> Болотнинског</w:t>
      </w:r>
      <w:r w:rsidR="00766134">
        <w:t>о района Новосибирской области»</w:t>
      </w:r>
    </w:p>
    <w:p w:rsidR="00B159E8" w:rsidRPr="00EA1320" w:rsidRDefault="00B159E8" w:rsidP="00446155">
      <w:pPr>
        <w:jc w:val="center"/>
      </w:pPr>
      <w:r w:rsidRPr="00EA1320">
        <w:rPr>
          <w:b/>
          <w:bCs/>
        </w:rPr>
        <w:t>ПОСТАНОВЛЯЮ</w:t>
      </w:r>
      <w:r w:rsidRPr="00EA1320">
        <w:t>:</w:t>
      </w:r>
    </w:p>
    <w:p w:rsidR="00B159E8" w:rsidRPr="00EA1320" w:rsidRDefault="00780A77" w:rsidP="00780A77">
      <w:pPr>
        <w:jc w:val="both"/>
      </w:pPr>
      <w:r>
        <w:t xml:space="preserve">   </w:t>
      </w:r>
      <w:r w:rsidR="00B159E8" w:rsidRPr="00EA1320">
        <w:t>1. Утвердить Административный регламент предоставления муниципальной услуги по</w:t>
      </w:r>
      <w:r>
        <w:t xml:space="preserve"> </w:t>
      </w:r>
      <w:r w:rsidR="00B159E8" w:rsidRPr="00EA1320">
        <w:t>предоставлению справки об использовании (неиспользовании) права на приватизацию жилых поме</w:t>
      </w:r>
      <w:r w:rsidR="00766134">
        <w:t>щений</w:t>
      </w:r>
      <w:r w:rsidR="00B159E8" w:rsidRPr="00EA1320">
        <w:t xml:space="preserve"> согласно приложению.</w:t>
      </w:r>
    </w:p>
    <w:p w:rsidR="00B159E8" w:rsidRPr="00EA1320" w:rsidRDefault="00780A77" w:rsidP="00780A77">
      <w:pPr>
        <w:jc w:val="both"/>
      </w:pPr>
      <w:r>
        <w:rPr>
          <w:color w:val="auto"/>
        </w:rPr>
        <w:t xml:space="preserve">   2. Ответственность</w:t>
      </w:r>
      <w:r w:rsidR="00B159E8" w:rsidRPr="00EA1320">
        <w:rPr>
          <w:color w:val="auto"/>
        </w:rPr>
        <w:t xml:space="preserve"> за исполнение Административного регламента возложить на специалиста администрации Байкальского сельсовета </w:t>
      </w:r>
      <w:r w:rsidR="00C72E36">
        <w:rPr>
          <w:color w:val="auto"/>
        </w:rPr>
        <w:t>Антоненко</w:t>
      </w:r>
      <w:r w:rsidR="00B159E8" w:rsidRPr="00EA1320">
        <w:rPr>
          <w:color w:val="auto"/>
        </w:rPr>
        <w:t xml:space="preserve"> Л.А.</w:t>
      </w:r>
    </w:p>
    <w:p w:rsidR="00B159E8" w:rsidRPr="00EA1320" w:rsidRDefault="00780A77" w:rsidP="00780A77">
      <w:pPr>
        <w:jc w:val="both"/>
      </w:pPr>
      <w:r>
        <w:rPr>
          <w:color w:val="auto"/>
        </w:rPr>
        <w:t xml:space="preserve">   </w:t>
      </w:r>
      <w:r w:rsidR="00B159E8" w:rsidRPr="00EA1320">
        <w:rPr>
          <w:color w:val="auto"/>
        </w:rPr>
        <w:t>3. Постановление вступает в силу со дня его опубликования в «Официальном вестнике Байкальского сельсовета».</w:t>
      </w:r>
    </w:p>
    <w:p w:rsidR="00B159E8" w:rsidRPr="00EA1320" w:rsidRDefault="00780A77" w:rsidP="00780A77">
      <w:pPr>
        <w:jc w:val="both"/>
      </w:pPr>
      <w:r>
        <w:rPr>
          <w:color w:val="auto"/>
        </w:rPr>
        <w:t xml:space="preserve">   </w:t>
      </w:r>
      <w:r w:rsidR="00B159E8" w:rsidRPr="00EA1320">
        <w:rPr>
          <w:color w:val="auto"/>
        </w:rPr>
        <w:t>4. Контроль за исполнением настоящего постановления оставляю за собой.</w:t>
      </w:r>
    </w:p>
    <w:p w:rsidR="00B159E8" w:rsidRPr="00EA1320" w:rsidRDefault="00B159E8" w:rsidP="00446155">
      <w:pPr>
        <w:jc w:val="both"/>
        <w:rPr>
          <w:color w:val="auto"/>
        </w:rPr>
      </w:pPr>
    </w:p>
    <w:p w:rsidR="00B159E8" w:rsidRPr="00EA1320" w:rsidRDefault="00B159E8" w:rsidP="00446155">
      <w:pPr>
        <w:jc w:val="both"/>
        <w:rPr>
          <w:color w:val="auto"/>
        </w:rPr>
      </w:pPr>
    </w:p>
    <w:p w:rsidR="0052552E" w:rsidRDefault="00B159E8" w:rsidP="00446155">
      <w:pPr>
        <w:rPr>
          <w:color w:val="auto"/>
        </w:rPr>
      </w:pPr>
      <w:r w:rsidRPr="00EA1320">
        <w:rPr>
          <w:color w:val="auto"/>
        </w:rPr>
        <w:t xml:space="preserve"> И.о. главы Байкальского сельсовета</w:t>
      </w:r>
    </w:p>
    <w:p w:rsidR="00B159E8" w:rsidRPr="00EA1320" w:rsidRDefault="0052552E" w:rsidP="00446155">
      <w:pPr>
        <w:rPr>
          <w:color w:val="auto"/>
        </w:rPr>
      </w:pPr>
      <w:r>
        <w:rPr>
          <w:color w:val="auto"/>
        </w:rPr>
        <w:t>Болотнинского района Новосибирской области</w:t>
      </w:r>
      <w:r w:rsidR="00B159E8" w:rsidRPr="00EA1320">
        <w:rPr>
          <w:color w:val="auto"/>
        </w:rPr>
        <w:t xml:space="preserve">                               Л.С. Шевень             </w:t>
      </w:r>
    </w:p>
    <w:p w:rsidR="00B159E8" w:rsidRPr="00EA1320" w:rsidRDefault="00B159E8" w:rsidP="00446155">
      <w:pPr>
        <w:rPr>
          <w:color w:val="auto"/>
        </w:rPr>
      </w:pPr>
    </w:p>
    <w:p w:rsidR="00B159E8" w:rsidRDefault="00B159E8" w:rsidP="00446155"/>
    <w:p w:rsidR="00B159E8" w:rsidRDefault="00B159E8" w:rsidP="00446155"/>
    <w:p w:rsidR="00B159E8" w:rsidRDefault="00B159E8" w:rsidP="00446155"/>
    <w:p w:rsidR="00B159E8" w:rsidRDefault="00B159E8" w:rsidP="00446155"/>
    <w:p w:rsidR="00B159E8" w:rsidRDefault="00B159E8" w:rsidP="00446155"/>
    <w:p w:rsidR="00B159E8" w:rsidRDefault="00B159E8" w:rsidP="00AB5C36">
      <w:pPr>
        <w:ind w:left="5940"/>
      </w:pPr>
    </w:p>
    <w:p w:rsidR="00B159E8" w:rsidRDefault="00B159E8" w:rsidP="00AB5C36">
      <w:pPr>
        <w:ind w:left="5940"/>
      </w:pPr>
    </w:p>
    <w:p w:rsidR="00B159E8" w:rsidRDefault="00B159E8" w:rsidP="00AB5C36">
      <w:pPr>
        <w:ind w:left="5940"/>
      </w:pPr>
    </w:p>
    <w:p w:rsidR="00780A77" w:rsidRDefault="00780A77" w:rsidP="00AB5C36">
      <w:pPr>
        <w:ind w:left="5940"/>
      </w:pPr>
    </w:p>
    <w:p w:rsidR="00780A77" w:rsidRDefault="00780A77" w:rsidP="00AB5C36">
      <w:pPr>
        <w:ind w:left="5940"/>
      </w:pPr>
    </w:p>
    <w:p w:rsidR="00780A77" w:rsidRDefault="00780A77" w:rsidP="00AB5C36">
      <w:pPr>
        <w:ind w:left="5940"/>
      </w:pPr>
    </w:p>
    <w:p w:rsidR="00780A77" w:rsidRDefault="00780A77" w:rsidP="00AB5C36">
      <w:pPr>
        <w:ind w:left="5940"/>
      </w:pPr>
    </w:p>
    <w:p w:rsidR="00B159E8" w:rsidRDefault="00B159E8" w:rsidP="00AB5C36">
      <w:pPr>
        <w:ind w:left="5940"/>
      </w:pPr>
    </w:p>
    <w:p w:rsidR="00B159E8" w:rsidRDefault="00B159E8" w:rsidP="00AB5C36">
      <w:pPr>
        <w:ind w:left="5940"/>
      </w:pPr>
    </w:p>
    <w:p w:rsidR="00B159E8" w:rsidRDefault="00B159E8" w:rsidP="00AB5C36">
      <w:pPr>
        <w:ind w:left="5940"/>
      </w:pPr>
      <w:r>
        <w:t>УТВЕРЖДЕН</w:t>
      </w:r>
    </w:p>
    <w:p w:rsidR="00B159E8" w:rsidRDefault="00FA56A1" w:rsidP="00AB5C36">
      <w:pPr>
        <w:ind w:left="5940"/>
      </w:pPr>
      <w:r>
        <w:t>п</w:t>
      </w:r>
      <w:r w:rsidR="00B159E8">
        <w:t xml:space="preserve">остановлением администрации </w:t>
      </w:r>
    </w:p>
    <w:p w:rsidR="00B159E8" w:rsidRDefault="00B159E8" w:rsidP="00AB5C36">
      <w:pPr>
        <w:ind w:left="5940"/>
      </w:pPr>
      <w:r>
        <w:t>Байкальского сельсовета</w:t>
      </w:r>
    </w:p>
    <w:p w:rsidR="00B159E8" w:rsidRDefault="003A20F2" w:rsidP="00AB5C36">
      <w:pPr>
        <w:ind w:left="5940"/>
      </w:pPr>
      <w:r>
        <w:t>о</w:t>
      </w:r>
      <w:r w:rsidR="00B159E8">
        <w:t>т 09.06.2012 № 39</w:t>
      </w:r>
    </w:p>
    <w:p w:rsidR="00B159E8" w:rsidRDefault="00B159E8" w:rsidP="00AB5C36">
      <w:pPr>
        <w:ind w:left="5940"/>
        <w:jc w:val="center"/>
      </w:pPr>
    </w:p>
    <w:p w:rsidR="00B159E8" w:rsidRDefault="00B159E8" w:rsidP="00AB5C36">
      <w:pPr>
        <w:jc w:val="center"/>
        <w:rPr>
          <w:b/>
          <w:bCs/>
        </w:rPr>
      </w:pPr>
      <w:r>
        <w:rPr>
          <w:b/>
          <w:bCs/>
        </w:rPr>
        <w:t>АДМИНИСТРАТИВНЫЙ</w:t>
      </w:r>
      <w:r>
        <w:t xml:space="preserve"> </w:t>
      </w:r>
      <w:r>
        <w:rPr>
          <w:b/>
          <w:bCs/>
        </w:rPr>
        <w:t>РЕГЛАМЕНТ</w:t>
      </w:r>
    </w:p>
    <w:p w:rsidR="00B159E8" w:rsidRPr="002531DA" w:rsidRDefault="00B159E8" w:rsidP="00AB5C36">
      <w:pPr>
        <w:jc w:val="center"/>
        <w:rPr>
          <w:b/>
          <w:bCs/>
        </w:rPr>
      </w:pPr>
      <w:r>
        <w:rPr>
          <w:b/>
          <w:bCs/>
        </w:rPr>
        <w:t>предоставления муниципальной услуги по</w:t>
      </w:r>
      <w:r w:rsidRPr="00EA251D">
        <w:rPr>
          <w:rStyle w:val="a3"/>
          <w:rFonts w:ascii="Arial" w:hAnsi="Arial" w:cs="Arial"/>
        </w:rPr>
        <w:t xml:space="preserve"> </w:t>
      </w:r>
      <w:r w:rsidRPr="00EA251D">
        <w:rPr>
          <w:rStyle w:val="apple-style-span"/>
          <w:b/>
          <w:bCs/>
        </w:rPr>
        <w:t xml:space="preserve">предоставлению </w:t>
      </w:r>
      <w:r>
        <w:rPr>
          <w:rStyle w:val="apple-style-span"/>
          <w:b/>
          <w:bCs/>
        </w:rPr>
        <w:t>справки об использовании (неиспользовании) права на приватизацию жилого помещения</w:t>
      </w:r>
    </w:p>
    <w:p w:rsidR="00B159E8" w:rsidRPr="00B34658" w:rsidRDefault="00B159E8" w:rsidP="00AB5C36">
      <w:pPr>
        <w:jc w:val="center"/>
        <w:rPr>
          <w:b/>
          <w:bCs/>
        </w:rPr>
      </w:pPr>
    </w:p>
    <w:p w:rsidR="00B159E8" w:rsidRPr="008F1BFF" w:rsidRDefault="00B159E8" w:rsidP="00AB5C36">
      <w:pPr>
        <w:numPr>
          <w:ilvl w:val="0"/>
          <w:numId w:val="1"/>
        </w:numPr>
        <w:jc w:val="center"/>
        <w:rPr>
          <w:b/>
          <w:bCs/>
        </w:rPr>
      </w:pPr>
      <w:r w:rsidRPr="008F1BFF">
        <w:rPr>
          <w:b/>
          <w:bCs/>
        </w:rPr>
        <w:t>Общие положения</w:t>
      </w:r>
    </w:p>
    <w:p w:rsidR="00B159E8" w:rsidRDefault="00B159E8" w:rsidP="00AB5C36">
      <w:pPr>
        <w:jc w:val="center"/>
      </w:pPr>
    </w:p>
    <w:p w:rsidR="00FA56A1" w:rsidRDefault="00B159E8" w:rsidP="00AB5C36">
      <w:pPr>
        <w:numPr>
          <w:ilvl w:val="1"/>
          <w:numId w:val="1"/>
        </w:numPr>
        <w:tabs>
          <w:tab w:val="clear" w:pos="792"/>
          <w:tab w:val="num" w:pos="720"/>
        </w:tabs>
        <w:ind w:left="720" w:hanging="720"/>
        <w:jc w:val="both"/>
      </w:pPr>
      <w:r>
        <w:t xml:space="preserve">  Административный регламент предост</w:t>
      </w:r>
      <w:r w:rsidR="00FA56A1">
        <w:t>авления муниципальной услуги по</w:t>
      </w:r>
    </w:p>
    <w:p w:rsidR="00B159E8" w:rsidRPr="00F10DB3" w:rsidRDefault="00B159E8" w:rsidP="00FA56A1">
      <w:pPr>
        <w:jc w:val="both"/>
      </w:pPr>
      <w:r>
        <w:t>предоставлению справки об использовании (неиспользовании) права на приватизацию жилого помещения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Байкальского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FA56A1" w:rsidRDefault="00B159E8" w:rsidP="00AB5C36">
      <w:pPr>
        <w:ind w:left="720"/>
        <w:jc w:val="both"/>
      </w:pPr>
      <w:r>
        <w:t>Предоставление муниципальной ус</w:t>
      </w:r>
      <w:r w:rsidR="00FA56A1">
        <w:t>луги осуществляет администрация</w:t>
      </w:r>
    </w:p>
    <w:p w:rsidR="00B159E8" w:rsidRPr="00283A3A" w:rsidRDefault="00B159E8" w:rsidP="00FA56A1">
      <w:pPr>
        <w:jc w:val="both"/>
      </w:pPr>
      <w:r>
        <w:t>Байкальского сельсовета.</w:t>
      </w:r>
    </w:p>
    <w:p w:rsidR="007F536E" w:rsidRPr="0009417A" w:rsidRDefault="007F536E" w:rsidP="00AB5C36">
      <w:pPr>
        <w:numPr>
          <w:ilvl w:val="1"/>
          <w:numId w:val="1"/>
        </w:numPr>
        <w:tabs>
          <w:tab w:val="clear" w:pos="792"/>
          <w:tab w:val="num" w:pos="720"/>
        </w:tabs>
        <w:ind w:left="720" w:hanging="720"/>
        <w:jc w:val="both"/>
        <w:rPr>
          <w:rStyle w:val="aa"/>
          <w:bCs w:val="0"/>
        </w:rPr>
      </w:pPr>
      <w:r w:rsidRPr="007F536E">
        <w:rPr>
          <w:rStyle w:val="aa"/>
          <w:b w:val="0"/>
        </w:rPr>
        <w:t>Заявитель – физическое или юридическое лицо либо их уполномоченные представители, обратившиеся в администрацию Байкальского сельсовета с запросом или в многофункциональные центр</w:t>
      </w:r>
      <w:r w:rsidR="00C9482C">
        <w:rPr>
          <w:rStyle w:val="aa"/>
          <w:b w:val="0"/>
        </w:rPr>
        <w:t>ы</w:t>
      </w:r>
      <w:r w:rsidRPr="007F536E">
        <w:rPr>
          <w:rStyle w:val="aa"/>
          <w:b w:val="0"/>
        </w:rPr>
        <w:t xml:space="preserve"> с комплексным запросом о предоставлении муниципальной услуги по предоставлению справки об использовании (неиспользовании) права на приватизацию жилых помещений, выраженным в устной, письменной или электронной форме</w:t>
      </w:r>
      <w:r>
        <w:rPr>
          <w:rStyle w:val="aa"/>
          <w:b w:val="0"/>
        </w:rPr>
        <w:t>.</w:t>
      </w:r>
    </w:p>
    <w:p w:rsidR="0009417A" w:rsidRDefault="0009417A" w:rsidP="0009417A">
      <w:pPr>
        <w:jc w:val="both"/>
      </w:pPr>
      <w:r>
        <w:t>1.3. Требования к порядку информирования о предоставлении муниципальной услуги, в том числе:</w:t>
      </w:r>
    </w:p>
    <w:p w:rsidR="0009417A" w:rsidRDefault="0009417A" w:rsidP="0009417A">
      <w:pPr>
        <w:ind w:firstLine="709"/>
        <w:jc w:val="both"/>
      </w:pPr>
      <w: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09417A" w:rsidRDefault="0009417A" w:rsidP="0009417A">
      <w:pPr>
        <w:ind w:firstLine="709"/>
        <w:jc w:val="both"/>
      </w:pPr>
      <w:r>
        <w:lastRenderedPageBreak/>
        <w:t>-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9417A" w:rsidRDefault="0009417A" w:rsidP="0009417A">
      <w:pPr>
        <w:ind w:firstLine="709"/>
        <w:jc w:val="both"/>
      </w:pPr>
      <w:r>
        <w:t>К справочной информации относится следующая информация:</w:t>
      </w:r>
    </w:p>
    <w:p w:rsidR="0009417A" w:rsidRDefault="0009417A" w:rsidP="0009417A">
      <w:pPr>
        <w:ind w:firstLine="709"/>
        <w:jc w:val="both"/>
      </w:pPr>
      <w: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9417A" w:rsidRDefault="0009417A" w:rsidP="0009417A">
      <w:pPr>
        <w:ind w:firstLine="709"/>
        <w:jc w:val="both"/>
      </w:pPr>
      <w: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09417A" w:rsidRDefault="0009417A" w:rsidP="0009417A">
      <w:pPr>
        <w:ind w:firstLine="709"/>
        <w:jc w:val="both"/>
      </w:pPr>
      <w: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09417A" w:rsidRDefault="0009417A" w:rsidP="0009417A">
      <w:pPr>
        <w:ind w:firstLine="709"/>
        <w:jc w:val="both"/>
      </w:pPr>
      <w: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Байкальского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09417A" w:rsidRDefault="0009417A" w:rsidP="0009417A">
      <w:pPr>
        <w:ind w:firstLine="709"/>
        <w:jc w:val="both"/>
      </w:pPr>
      <w:r>
        <w:t>Администрация Байкальского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Байкальского сельсовета в сети «Интернет».</w:t>
      </w:r>
    </w:p>
    <w:p w:rsidR="0009417A" w:rsidRPr="007F536E" w:rsidRDefault="0009417A" w:rsidP="0009417A">
      <w:pPr>
        <w:ind w:left="720"/>
        <w:jc w:val="both"/>
        <w:rPr>
          <w:b/>
        </w:rPr>
      </w:pPr>
    </w:p>
    <w:p w:rsidR="00B159E8" w:rsidRDefault="00B159E8" w:rsidP="00AB5C36">
      <w:pPr>
        <w:ind w:firstLine="720"/>
        <w:jc w:val="both"/>
      </w:pPr>
    </w:p>
    <w:p w:rsidR="00B159E8" w:rsidRPr="008F1BFF" w:rsidRDefault="00B159E8" w:rsidP="00AB5C36">
      <w:pPr>
        <w:numPr>
          <w:ilvl w:val="0"/>
          <w:numId w:val="1"/>
        </w:numPr>
        <w:jc w:val="center"/>
        <w:rPr>
          <w:b/>
          <w:bCs/>
        </w:rPr>
      </w:pPr>
      <w:r w:rsidRPr="008F1BFF">
        <w:rPr>
          <w:b/>
          <w:bCs/>
        </w:rPr>
        <w:t>Стандарт предоставления муниципальной услуги</w:t>
      </w:r>
    </w:p>
    <w:p w:rsidR="00B159E8" w:rsidRDefault="00B159E8" w:rsidP="00AB5C36">
      <w:pPr>
        <w:jc w:val="both"/>
      </w:pPr>
    </w:p>
    <w:p w:rsidR="00FA56A1" w:rsidRDefault="00B159E8" w:rsidP="00AB5C36">
      <w:pPr>
        <w:numPr>
          <w:ilvl w:val="1"/>
          <w:numId w:val="1"/>
        </w:numPr>
        <w:tabs>
          <w:tab w:val="clear" w:pos="792"/>
          <w:tab w:val="num" w:pos="720"/>
        </w:tabs>
        <w:ind w:left="720" w:hanging="720"/>
        <w:jc w:val="both"/>
      </w:pPr>
      <w:r>
        <w:t>Наименование муниципальной услуги</w:t>
      </w:r>
      <w:r w:rsidRPr="009E0C59">
        <w:t>:</w:t>
      </w:r>
      <w:r w:rsidR="00FA56A1">
        <w:t xml:space="preserve"> предоставление справки об</w:t>
      </w:r>
    </w:p>
    <w:p w:rsidR="00B159E8" w:rsidRDefault="00B159E8" w:rsidP="00FA56A1">
      <w:pPr>
        <w:jc w:val="both"/>
      </w:pPr>
      <w:r>
        <w:t>использовании (неиспользовании) права на приватизацию жилого помещения.</w:t>
      </w:r>
    </w:p>
    <w:p w:rsidR="00B159E8" w:rsidRDefault="00FA56A1" w:rsidP="00FA56A1">
      <w:pPr>
        <w:autoSpaceDE w:val="0"/>
        <w:autoSpaceDN w:val="0"/>
        <w:adjustRightInd w:val="0"/>
        <w:jc w:val="both"/>
      </w:pPr>
      <w:r>
        <w:t xml:space="preserve">   </w:t>
      </w:r>
      <w:r w:rsidR="00B159E8">
        <w:t>Предоставление муниципальной услуги осуществляет</w:t>
      </w:r>
    </w:p>
    <w:p w:rsidR="00B159E8" w:rsidRPr="005B678E" w:rsidRDefault="00B159E8" w:rsidP="00287722">
      <w:pPr>
        <w:autoSpaceDE w:val="0"/>
        <w:autoSpaceDN w:val="0"/>
        <w:adjustRightInd w:val="0"/>
        <w:jc w:val="both"/>
      </w:pPr>
      <w:r>
        <w:t xml:space="preserve">администрация Байкальского сельсовета. </w:t>
      </w:r>
    </w:p>
    <w:p w:rsidR="00B159E8" w:rsidRDefault="00FA56A1" w:rsidP="00FA56A1">
      <w:pPr>
        <w:jc w:val="both"/>
      </w:pPr>
      <w:r>
        <w:t xml:space="preserve">   </w:t>
      </w:r>
      <w:r w:rsidR="00B159E8">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64A36" w:rsidRDefault="00D64A36" w:rsidP="00FA56A1">
      <w:pPr>
        <w:jc w:val="both"/>
      </w:pPr>
      <w:r>
        <w:t xml:space="preserve">   При наличии на территории Болотнинского района удаленного рабочего места или филиала МФЦ операторы МФЦ осуществляют прием, регистрацию, обработку </w:t>
      </w:r>
      <w:r>
        <w:lastRenderedPageBreak/>
        <w:t>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администрации Байкальского сельсовета результата предоставления услуги для дальнейшей выдачи заявителю.</w:t>
      </w:r>
    </w:p>
    <w:p w:rsidR="00B159E8" w:rsidRPr="006E0EB4" w:rsidRDefault="00B159E8" w:rsidP="00AB5C36">
      <w:pPr>
        <w:numPr>
          <w:ilvl w:val="1"/>
          <w:numId w:val="1"/>
        </w:numPr>
        <w:tabs>
          <w:tab w:val="clear" w:pos="792"/>
          <w:tab w:val="num" w:pos="720"/>
        </w:tabs>
        <w:ind w:left="720" w:hanging="720"/>
        <w:jc w:val="both"/>
      </w:pPr>
      <w:r>
        <w:t>Результатом предоставления муниципальной услуги является:</w:t>
      </w:r>
    </w:p>
    <w:p w:rsidR="00B159E8" w:rsidRDefault="00B159E8" w:rsidP="00AB5C36">
      <w:pPr>
        <w:jc w:val="both"/>
      </w:pPr>
      <w:r>
        <w:t>- предоставление справки об использовании (неиспользовании) права на приватизацию жилого помещения;</w:t>
      </w:r>
    </w:p>
    <w:p w:rsidR="00B159E8" w:rsidRPr="00A272E1" w:rsidRDefault="00B159E8" w:rsidP="00AB5C36">
      <w:pPr>
        <w:jc w:val="both"/>
      </w:pPr>
      <w:r>
        <w:t>- отказ в предоставлении муниципальной услуги.</w:t>
      </w:r>
    </w:p>
    <w:p w:rsidR="00B159E8" w:rsidRDefault="00B159E8" w:rsidP="00AB5C36">
      <w:pPr>
        <w:numPr>
          <w:ilvl w:val="1"/>
          <w:numId w:val="1"/>
        </w:numPr>
        <w:tabs>
          <w:tab w:val="clear" w:pos="792"/>
          <w:tab w:val="num" w:pos="720"/>
        </w:tabs>
        <w:ind w:left="720" w:hanging="720"/>
        <w:jc w:val="both"/>
      </w:pPr>
      <w:r>
        <w:t>Срок предоставления муниципальной услуги:</w:t>
      </w:r>
    </w:p>
    <w:p w:rsidR="00B159E8" w:rsidRDefault="00B159E8" w:rsidP="00AB5C36">
      <w:pPr>
        <w:numPr>
          <w:ilvl w:val="2"/>
          <w:numId w:val="1"/>
        </w:numPr>
        <w:jc w:val="both"/>
      </w:pPr>
      <w:r>
        <w:t xml:space="preserve">Общий срок принятия решения о предоставлении муниципальной </w:t>
      </w:r>
    </w:p>
    <w:p w:rsidR="00B159E8" w:rsidRDefault="00B159E8" w:rsidP="00287722">
      <w:pPr>
        <w:jc w:val="both"/>
      </w:pPr>
      <w:r>
        <w:t>услуги составляет 14 рабочих дней со дня обращения за муниципальной услугой.</w:t>
      </w:r>
    </w:p>
    <w:p w:rsidR="00B159E8" w:rsidRPr="00D8258D" w:rsidRDefault="00B159E8" w:rsidP="00287722">
      <w:pPr>
        <w:jc w:val="both"/>
      </w:pPr>
      <w:r>
        <w:t xml:space="preserve">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30 рабочих дней со дня обращения за муниципальной услугой.</w:t>
      </w:r>
    </w:p>
    <w:p w:rsidR="00B159E8" w:rsidRDefault="00B159E8" w:rsidP="00AB5C36">
      <w:pPr>
        <w:numPr>
          <w:ilvl w:val="2"/>
          <w:numId w:val="1"/>
        </w:numPr>
        <w:jc w:val="both"/>
      </w:pPr>
      <w:r>
        <w:t>Сроки прохождения отдельных административных процедур,</w:t>
      </w:r>
    </w:p>
    <w:p w:rsidR="00B159E8" w:rsidRPr="00D8258D" w:rsidRDefault="00B159E8" w:rsidP="00287722">
      <w:pPr>
        <w:jc w:val="both"/>
      </w:pPr>
      <w:r>
        <w:t>необходимых для предоставления муниципальной услуги, указаны в разделе 3 настоящего административного регламента.</w:t>
      </w:r>
    </w:p>
    <w:p w:rsidR="00B159E8" w:rsidRDefault="00B159E8" w:rsidP="00AB5C36">
      <w:pPr>
        <w:numPr>
          <w:ilvl w:val="2"/>
          <w:numId w:val="1"/>
        </w:numPr>
        <w:jc w:val="both"/>
      </w:pPr>
      <w:r>
        <w:t>Срок приостановления предоставления муниципальной услуги не</w:t>
      </w:r>
    </w:p>
    <w:p w:rsidR="00B159E8" w:rsidRDefault="00B159E8" w:rsidP="00287722">
      <w:pPr>
        <w:jc w:val="both"/>
      </w:pPr>
      <w:r>
        <w:t>более 14 дней.</w:t>
      </w:r>
    </w:p>
    <w:p w:rsidR="00B159E8" w:rsidRDefault="00B159E8" w:rsidP="00AB5C36">
      <w:pPr>
        <w:numPr>
          <w:ilvl w:val="2"/>
          <w:numId w:val="1"/>
        </w:numPr>
        <w:jc w:val="both"/>
      </w:pPr>
      <w:r>
        <w:t>Срок выдачи (направления) заявителю документов, являющихся</w:t>
      </w:r>
    </w:p>
    <w:p w:rsidR="00B159E8" w:rsidRDefault="00B159E8" w:rsidP="00287722">
      <w:pPr>
        <w:jc w:val="both"/>
      </w:pPr>
      <w:r>
        <w:t>результатом предоставления муниципальной услуги, составляет не более 3 рабочих дней с момента их подготовки.</w:t>
      </w:r>
    </w:p>
    <w:p w:rsidR="0009417A" w:rsidRPr="0009417A" w:rsidRDefault="0009417A" w:rsidP="0009417A">
      <w:pPr>
        <w:pStyle w:val="ab"/>
        <w:numPr>
          <w:ilvl w:val="1"/>
          <w:numId w:val="1"/>
        </w:numPr>
        <w:jc w:val="both"/>
        <w:rPr>
          <w:rFonts w:eastAsia="Calibri"/>
          <w:color w:val="auto"/>
          <w:lang w:eastAsia="en-US"/>
        </w:rPr>
      </w:pPr>
      <w:r>
        <w:rPr>
          <w:rFonts w:eastAsia="Calibri"/>
          <w:color w:val="auto"/>
          <w:lang w:eastAsia="en-US"/>
        </w:rPr>
        <w:t xml:space="preserve"> </w:t>
      </w:r>
      <w:r w:rsidRPr="0009417A">
        <w:rPr>
          <w:rFonts w:eastAsia="Calibri"/>
          <w:color w:val="auto"/>
          <w:lang w:eastAsia="en-US"/>
        </w:rPr>
        <w:t>Нормативные правовые акты, регулирующие предоставление муниципальной услуги</w:t>
      </w:r>
    </w:p>
    <w:p w:rsidR="0009417A" w:rsidRPr="0009417A" w:rsidRDefault="0009417A" w:rsidP="0009417A">
      <w:pPr>
        <w:ind w:firstLine="709"/>
        <w:jc w:val="both"/>
        <w:rPr>
          <w:rFonts w:eastAsia="Calibri"/>
          <w:color w:val="auto"/>
          <w:lang w:eastAsia="en-US"/>
        </w:rPr>
      </w:pPr>
      <w:r w:rsidRPr="0009417A">
        <w:rPr>
          <w:rFonts w:eastAsia="Calibri"/>
          <w:color w:val="auto"/>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Байкальского сельсовета в сети «Интернет», в федеральном реестре и на Едином портале государственных и муниципальных услуг (функций).</w:t>
      </w:r>
    </w:p>
    <w:p w:rsidR="0009417A" w:rsidRDefault="0009417A" w:rsidP="0009417A">
      <w:pPr>
        <w:ind w:left="720"/>
        <w:jc w:val="both"/>
      </w:pPr>
      <w:r w:rsidRPr="0009417A">
        <w:rPr>
          <w:rFonts w:eastAsia="Calibri"/>
          <w:color w:val="auto"/>
          <w:lang w:eastAsia="en-US"/>
        </w:rPr>
        <w:t xml:space="preserve">Администрация Байкальского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w:t>
      </w:r>
      <w:r w:rsidR="00C9482C" w:rsidRPr="0009417A">
        <w:rPr>
          <w:rFonts w:eastAsia="Calibri"/>
          <w:color w:val="auto"/>
          <w:lang w:eastAsia="en-US"/>
        </w:rPr>
        <w:t>также</w:t>
      </w:r>
      <w:r w:rsidRPr="0009417A">
        <w:rPr>
          <w:rFonts w:eastAsia="Calibri"/>
          <w:color w:val="auto"/>
          <w:lang w:eastAsia="en-US"/>
        </w:rPr>
        <w:t xml:space="preserve"> в соответствующем разделе федерального реестра</w:t>
      </w:r>
      <w:r>
        <w:rPr>
          <w:rFonts w:eastAsia="Calibri"/>
          <w:color w:val="auto"/>
          <w:lang w:eastAsia="en-US"/>
        </w:rPr>
        <w:t>.</w:t>
      </w:r>
    </w:p>
    <w:p w:rsidR="00B159E8" w:rsidRPr="00EC2EB8" w:rsidRDefault="00B159E8" w:rsidP="00AB5C36">
      <w:pPr>
        <w:numPr>
          <w:ilvl w:val="1"/>
          <w:numId w:val="1"/>
        </w:numPr>
        <w:tabs>
          <w:tab w:val="clear" w:pos="792"/>
          <w:tab w:val="num" w:pos="720"/>
        </w:tabs>
        <w:ind w:left="720" w:hanging="720"/>
        <w:jc w:val="both"/>
      </w:pPr>
      <w:r>
        <w:t>Полный перечень документов, необходимых для предоставления муниципальной услуги:</w:t>
      </w:r>
    </w:p>
    <w:p w:rsidR="00B159E8" w:rsidRPr="00F350B6" w:rsidRDefault="00D64A36" w:rsidP="00AB5C36">
      <w:pPr>
        <w:ind w:firstLine="720"/>
        <w:jc w:val="both"/>
      </w:pPr>
      <w:r>
        <w:t>-</w:t>
      </w:r>
      <w:r w:rsidR="00B159E8" w:rsidRPr="00F350B6">
        <w:t>заявление;</w:t>
      </w:r>
    </w:p>
    <w:p w:rsidR="00B159E8" w:rsidRPr="00F350B6" w:rsidRDefault="00D64A36" w:rsidP="00AB5C36">
      <w:pPr>
        <w:ind w:firstLine="720"/>
        <w:jc w:val="both"/>
      </w:pPr>
      <w:r>
        <w:t>-</w:t>
      </w:r>
      <w:r w:rsidR="00B159E8" w:rsidRPr="00F350B6">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B159E8" w:rsidRDefault="00D64A36" w:rsidP="00AB5C36">
      <w:pPr>
        <w:ind w:firstLine="720"/>
        <w:jc w:val="both"/>
      </w:pPr>
      <w:r>
        <w:t>-</w:t>
      </w:r>
      <w:r w:rsidR="00B159E8" w:rsidRPr="00F350B6">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w:t>
      </w:r>
      <w:r>
        <w:t>ее 1991 года (оригинал и копия);</w:t>
      </w:r>
    </w:p>
    <w:p w:rsidR="00D64A36" w:rsidRPr="00F350B6" w:rsidRDefault="00D64A36" w:rsidP="00AB5C36">
      <w:pPr>
        <w:ind w:firstLine="720"/>
        <w:jc w:val="both"/>
      </w:pPr>
      <w:r>
        <w:lastRenderedPageBreak/>
        <w:t>-</w:t>
      </w:r>
      <w:r w:rsidRPr="00D0505D">
        <w:t xml:space="preserve"> </w:t>
      </w:r>
      <w:r>
        <w:t>непосредственно оператору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(далее – МФЦ)</w:t>
      </w:r>
    </w:p>
    <w:p w:rsidR="00B159E8" w:rsidRPr="00B478AF" w:rsidRDefault="00B159E8" w:rsidP="00AB5C36">
      <w:pPr>
        <w:ind w:left="720" w:firstLine="720"/>
        <w:jc w:val="both"/>
      </w:pPr>
    </w:p>
    <w:p w:rsidR="00B159E8" w:rsidRDefault="00B159E8" w:rsidP="00AB5C36">
      <w:pPr>
        <w:numPr>
          <w:ilvl w:val="2"/>
          <w:numId w:val="1"/>
        </w:numPr>
        <w:jc w:val="both"/>
        <w:rPr>
          <w:color w:val="auto"/>
        </w:rPr>
      </w:pPr>
      <w:r>
        <w:rPr>
          <w:color w:val="auto"/>
        </w:rPr>
        <w:t>Перечень необходимых и обязательных для предоставления</w:t>
      </w:r>
    </w:p>
    <w:p w:rsidR="00B159E8" w:rsidRPr="00C73DBD" w:rsidRDefault="00B159E8" w:rsidP="002D0839">
      <w:pPr>
        <w:jc w:val="both"/>
        <w:rPr>
          <w:color w:val="auto"/>
        </w:rPr>
      </w:pPr>
      <w:r>
        <w:rPr>
          <w:color w:val="auto"/>
        </w:rPr>
        <w:t>муниципальной услуги документов, предоставляемых лично заявителем (с</w:t>
      </w:r>
      <w:r w:rsidRPr="007274F7">
        <w:rPr>
          <w:color w:val="auto"/>
        </w:rPr>
        <w:t xml:space="preserve"> 01.07.2012</w:t>
      </w:r>
      <w:r>
        <w:rPr>
          <w:color w:val="auto"/>
        </w:rPr>
        <w:t xml:space="preserve"> г.). Указан</w:t>
      </w:r>
      <w:r w:rsidRPr="00D8258D">
        <w:rPr>
          <w:color w:val="auto"/>
        </w:rPr>
        <w:t>ные документы предоставляются заявителем в копиях и оригиналах, оригиналы сличаются с копиями и возвращаются заявителю</w:t>
      </w:r>
      <w:r>
        <w:rPr>
          <w:color w:val="auto"/>
        </w:rPr>
        <w:t>:</w:t>
      </w:r>
    </w:p>
    <w:p w:rsidR="00B159E8" w:rsidRPr="00F350B6" w:rsidRDefault="00B159E8" w:rsidP="00AB5C36">
      <w:pPr>
        <w:ind w:firstLine="720"/>
        <w:jc w:val="both"/>
      </w:pPr>
      <w:r w:rsidRPr="00F350B6">
        <w:t>заявление;</w:t>
      </w:r>
    </w:p>
    <w:p w:rsidR="00B159E8" w:rsidRPr="00F350B6" w:rsidRDefault="00B159E8" w:rsidP="00AB5C36">
      <w:pPr>
        <w:ind w:firstLine="720"/>
        <w:jc w:val="both"/>
      </w:pPr>
      <w:r w:rsidRPr="00F350B6">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B159E8" w:rsidRDefault="00B159E8" w:rsidP="00AB5C36">
      <w:pPr>
        <w:ind w:firstLine="720"/>
        <w:jc w:val="both"/>
      </w:pPr>
      <w:r w:rsidRPr="00F350B6">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D64A36" w:rsidRDefault="00D64A36" w:rsidP="00D64A36">
      <w:r>
        <w:t xml:space="preserve">      2.5.2.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t>сканкопии</w:t>
      </w:r>
      <w:proofErr w:type="spellEnd"/>
      <w: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разме5щенными на Едином портале.</w:t>
      </w:r>
    </w:p>
    <w:p w:rsidR="00D64A36" w:rsidRPr="00F350B6" w:rsidRDefault="00D64A36" w:rsidP="00D64A36">
      <w:pPr>
        <w:ind w:firstLine="720"/>
        <w:jc w:val="both"/>
      </w:pPr>
      <w:r>
        <w:t xml:space="preserve">2.5.3. </w:t>
      </w:r>
      <w:r w:rsidR="00C72E36" w:rsidRPr="00C72E36">
        <w:rPr>
          <w:b/>
          <w:i/>
        </w:rPr>
        <w:t>Исключен</w:t>
      </w:r>
      <w:r w:rsidR="00C72E36">
        <w:t>.</w:t>
      </w:r>
    </w:p>
    <w:p w:rsidR="00B159E8" w:rsidRDefault="00B159E8" w:rsidP="00AB5C36">
      <w:pPr>
        <w:numPr>
          <w:ilvl w:val="1"/>
          <w:numId w:val="1"/>
        </w:numPr>
        <w:jc w:val="both"/>
        <w:rPr>
          <w:color w:val="auto"/>
        </w:rPr>
      </w:pPr>
      <w:r>
        <w:rPr>
          <w:color w:val="auto"/>
        </w:rPr>
        <w:t>Перечень документов, необходимых для предоставления муниципальной</w:t>
      </w:r>
    </w:p>
    <w:p w:rsidR="00B159E8" w:rsidRPr="00F86E6E" w:rsidRDefault="00B159E8" w:rsidP="002D0839">
      <w:pPr>
        <w:jc w:val="both"/>
        <w:rPr>
          <w:color w:val="auto"/>
        </w:rPr>
      </w:pPr>
      <w:r>
        <w:rPr>
          <w:color w:val="auto"/>
        </w:rPr>
        <w:t>услуги и находящихся в</w:t>
      </w:r>
      <w: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Pr>
          <w:color w:val="auto"/>
        </w:rPr>
        <w:t xml:space="preserve">, истребуемых сотрудниками администрации Байкальского сельсовета самостоятельно, или предоставляемых заявителем по желанию (с </w:t>
      </w:r>
      <w:r w:rsidRPr="007274F7">
        <w:rPr>
          <w:color w:val="auto"/>
        </w:rPr>
        <w:t>01.07.2012</w:t>
      </w:r>
      <w:r>
        <w:rPr>
          <w:color w:val="auto"/>
        </w:rPr>
        <w:t xml:space="preserve"> г.):</w:t>
      </w:r>
    </w:p>
    <w:p w:rsidR="00B159E8" w:rsidRDefault="00B159E8" w:rsidP="00AB5C36">
      <w:pPr>
        <w:ind w:left="720" w:firstLine="720"/>
        <w:jc w:val="both"/>
      </w:pPr>
      <w:r>
        <w:t>документы, необходимые для оказания данной услуги у указанных в</w:t>
      </w:r>
    </w:p>
    <w:p w:rsidR="00B159E8" w:rsidRPr="00023C2C" w:rsidRDefault="00B159E8" w:rsidP="002D0839">
      <w:pPr>
        <w:jc w:val="both"/>
      </w:pPr>
      <w:r>
        <w:t>данном пункте органов отсутствуют.</w:t>
      </w:r>
    </w:p>
    <w:p w:rsidR="003B7B09" w:rsidRPr="003B7B09" w:rsidRDefault="0004728D" w:rsidP="003B7B09">
      <w:pPr>
        <w:pStyle w:val="s1"/>
        <w:shd w:val="clear" w:color="auto" w:fill="FFFFFF"/>
        <w:rPr>
          <w:rStyle w:val="aa"/>
          <w:b w:val="0"/>
          <w:sz w:val="28"/>
        </w:rPr>
      </w:pPr>
      <w:r w:rsidRPr="0004728D">
        <w:rPr>
          <w:rStyle w:val="aa"/>
          <w:b w:val="0"/>
          <w:sz w:val="28"/>
        </w:rPr>
        <w:t xml:space="preserve">2.6.1. </w:t>
      </w:r>
      <w:r w:rsidR="003B7B09" w:rsidRPr="003B7B09">
        <w:rPr>
          <w:rStyle w:val="aa"/>
          <w:b w:val="0"/>
          <w:sz w:val="28"/>
        </w:rPr>
        <w:t>Орган, предоставляющий муниципальные услуги, не вправе требовать от заявителя:</w:t>
      </w:r>
    </w:p>
    <w:p w:rsidR="003B7B09" w:rsidRPr="003B7B09" w:rsidRDefault="003B7B09" w:rsidP="003B7B09">
      <w:pPr>
        <w:pStyle w:val="s1"/>
        <w:shd w:val="clear" w:color="auto" w:fill="FFFFFF"/>
        <w:rPr>
          <w:rStyle w:val="aa"/>
          <w:b w:val="0"/>
          <w:sz w:val="28"/>
        </w:rPr>
      </w:pPr>
      <w:r w:rsidRPr="003B7B09">
        <w:rPr>
          <w:rStyle w:val="aa"/>
          <w:b w:val="0"/>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B7B09" w:rsidRPr="003B7B09" w:rsidRDefault="003B7B09" w:rsidP="003B7B09">
      <w:pPr>
        <w:pStyle w:val="s1"/>
        <w:shd w:val="clear" w:color="auto" w:fill="FFFFFF"/>
        <w:rPr>
          <w:rStyle w:val="aa"/>
          <w:b w:val="0"/>
          <w:sz w:val="28"/>
        </w:rPr>
      </w:pPr>
      <w:r w:rsidRPr="003B7B09">
        <w:rPr>
          <w:rStyle w:val="aa"/>
          <w:b w:val="0"/>
          <w:sz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3B7B09">
        <w:rPr>
          <w:rStyle w:val="aa"/>
          <w:b w:val="0"/>
          <w:sz w:val="28"/>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настоящего пункта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3B7B09" w:rsidRPr="003B7B09" w:rsidRDefault="003B7B09" w:rsidP="003B7B09">
      <w:pPr>
        <w:pStyle w:val="s1"/>
        <w:shd w:val="clear" w:color="auto" w:fill="FFFFFF"/>
        <w:rPr>
          <w:rStyle w:val="aa"/>
          <w:b w:val="0"/>
          <w:sz w:val="28"/>
        </w:rPr>
      </w:pPr>
      <w:r w:rsidRPr="003B7B09">
        <w:rPr>
          <w:rStyle w:val="aa"/>
          <w:b w:val="0"/>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B7B09" w:rsidRPr="003B7B09" w:rsidRDefault="003B7B09" w:rsidP="003B7B09">
      <w:pPr>
        <w:pStyle w:val="s1"/>
        <w:shd w:val="clear" w:color="auto" w:fill="FFFFFF"/>
        <w:rPr>
          <w:rStyle w:val="aa"/>
          <w:b w:val="0"/>
          <w:sz w:val="28"/>
        </w:rPr>
      </w:pPr>
      <w:r w:rsidRPr="003B7B09">
        <w:rPr>
          <w:rStyle w:val="aa"/>
          <w:b w:val="0"/>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7B09" w:rsidRPr="003B7B09" w:rsidRDefault="003B7B09" w:rsidP="003B7B09">
      <w:pPr>
        <w:pStyle w:val="s1"/>
        <w:shd w:val="clear" w:color="auto" w:fill="FFFFFF"/>
        <w:rPr>
          <w:rStyle w:val="aa"/>
          <w:b w:val="0"/>
          <w:sz w:val="28"/>
        </w:rPr>
      </w:pPr>
      <w:r w:rsidRPr="003B7B09">
        <w:rPr>
          <w:rStyle w:val="aa"/>
          <w:b w:val="0"/>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7B09" w:rsidRPr="003B7B09" w:rsidRDefault="003B7B09" w:rsidP="003B7B09">
      <w:pPr>
        <w:pStyle w:val="s1"/>
        <w:shd w:val="clear" w:color="auto" w:fill="FFFFFF"/>
        <w:rPr>
          <w:rStyle w:val="aa"/>
          <w:b w:val="0"/>
          <w:sz w:val="28"/>
        </w:rPr>
      </w:pPr>
      <w:r w:rsidRPr="003B7B09">
        <w:rPr>
          <w:rStyle w:val="aa"/>
          <w:b w:val="0"/>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7B09" w:rsidRPr="003B7B09" w:rsidRDefault="003B7B09" w:rsidP="003B7B09">
      <w:pPr>
        <w:pStyle w:val="s1"/>
        <w:shd w:val="clear" w:color="auto" w:fill="FFFFFF"/>
        <w:rPr>
          <w:rStyle w:val="aa"/>
          <w:b w:val="0"/>
          <w:sz w:val="28"/>
        </w:rPr>
      </w:pPr>
      <w:r w:rsidRPr="003B7B09">
        <w:rPr>
          <w:rStyle w:val="aa"/>
          <w:b w:val="0"/>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7B09" w:rsidRPr="003B7B09" w:rsidRDefault="003B7B09" w:rsidP="003B7B09">
      <w:pPr>
        <w:pStyle w:val="s1"/>
        <w:shd w:val="clear" w:color="auto" w:fill="FFFFFF"/>
        <w:rPr>
          <w:rStyle w:val="aa"/>
          <w:b w:val="0"/>
          <w:sz w:val="28"/>
        </w:rPr>
      </w:pPr>
      <w:r w:rsidRPr="003B7B09">
        <w:rPr>
          <w:rStyle w:val="aa"/>
          <w:b w:val="0"/>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3B7B09">
        <w:rPr>
          <w:rStyle w:val="aa"/>
          <w:b w:val="0"/>
          <w:sz w:val="28"/>
        </w:rPr>
        <w:lastRenderedPageBreak/>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3B7B09" w:rsidRDefault="003B7B09" w:rsidP="003B7B09">
      <w:pPr>
        <w:pStyle w:val="s1"/>
        <w:shd w:val="clear" w:color="auto" w:fill="FFFFFF"/>
        <w:spacing w:before="0" w:beforeAutospacing="0" w:after="0" w:afterAutospacing="0"/>
        <w:rPr>
          <w:rStyle w:val="aa"/>
          <w:b w:val="0"/>
          <w:sz w:val="28"/>
        </w:rPr>
      </w:pPr>
      <w:r w:rsidRPr="003B7B09">
        <w:rPr>
          <w:rStyle w:val="aa"/>
          <w:b w:val="0"/>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Style w:val="aa"/>
          <w:b w:val="0"/>
          <w:sz w:val="28"/>
        </w:rPr>
        <w:t>.</w:t>
      </w:r>
    </w:p>
    <w:p w:rsidR="0004728D" w:rsidRPr="0004728D" w:rsidRDefault="0004728D" w:rsidP="0004728D">
      <w:pPr>
        <w:ind w:left="720"/>
        <w:jc w:val="both"/>
        <w:rPr>
          <w:rStyle w:val="aa"/>
          <w:b w:val="0"/>
          <w:bCs w:val="0"/>
        </w:rPr>
      </w:pPr>
    </w:p>
    <w:p w:rsidR="007456D1" w:rsidRDefault="007456D1" w:rsidP="0004728D">
      <w:pPr>
        <w:numPr>
          <w:ilvl w:val="1"/>
          <w:numId w:val="1"/>
        </w:numPr>
        <w:tabs>
          <w:tab w:val="clear" w:pos="792"/>
        </w:tabs>
        <w:ind w:left="720" w:hanging="720"/>
        <w:jc w:val="both"/>
      </w:pPr>
      <w:r>
        <w:t>Основаниями для отказа в приеме документов, необходимых для предоставления муниципальной услуги, предусмотренные действующим законодательством:</w:t>
      </w:r>
    </w:p>
    <w:p w:rsidR="007456D1" w:rsidRDefault="007456D1" w:rsidP="007456D1">
      <w:pPr>
        <w:ind w:left="720"/>
        <w:jc w:val="both"/>
      </w:pPr>
      <w:r>
        <w:t>-</w:t>
      </w:r>
      <w:r w:rsidRPr="007456D1">
        <w:t xml:space="preserve"> </w:t>
      </w:r>
      <w:r>
        <w:t>невозможность установления содержания представленных документов;</w:t>
      </w:r>
    </w:p>
    <w:p w:rsidR="007456D1" w:rsidRDefault="007456D1" w:rsidP="007456D1">
      <w:pPr>
        <w:ind w:left="720"/>
        <w:jc w:val="both"/>
      </w:pPr>
      <w:r>
        <w:t>- представленные документы исполнены карандашом.</w:t>
      </w:r>
    </w:p>
    <w:p w:rsidR="007456D1" w:rsidRDefault="007456D1" w:rsidP="00AB5C36">
      <w:pPr>
        <w:numPr>
          <w:ilvl w:val="1"/>
          <w:numId w:val="1"/>
        </w:numPr>
        <w:tabs>
          <w:tab w:val="clear" w:pos="792"/>
        </w:tabs>
        <w:ind w:left="720" w:hanging="720"/>
        <w:jc w:val="both"/>
      </w:pPr>
      <w:r>
        <w:t>Перечень оснований для отказа в предоставлении муниципальной услуги</w:t>
      </w:r>
    </w:p>
    <w:p w:rsidR="007456D1" w:rsidRDefault="007456D1" w:rsidP="007456D1">
      <w:pPr>
        <w:ind w:left="720"/>
        <w:jc w:val="both"/>
      </w:pPr>
      <w:r>
        <w:t>Основаниями для отказа в предоставлении муниципальной услуги являются:</w:t>
      </w:r>
    </w:p>
    <w:p w:rsidR="007456D1" w:rsidRDefault="007456D1" w:rsidP="007456D1">
      <w:r>
        <w:t>1. Выявление в запросе на предоставление муниципальной услуги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Байкальского сельсовета в соответствии с действующим законодательством истек.</w:t>
      </w:r>
    </w:p>
    <w:p w:rsidR="007456D1" w:rsidRDefault="007456D1" w:rsidP="007456D1">
      <w:r>
        <w:t>2. Подача заявления лицом, не входящим в перечень лиц, установленный пунктом 1.2. настоящего административного регламента.</w:t>
      </w:r>
    </w:p>
    <w:p w:rsidR="007456D1" w:rsidRDefault="007456D1" w:rsidP="007456D1">
      <w:r>
        <w:t>3. Непредставление заявителем документов, предусмотренных в пункте 2.5.1. настоящего административного регламента.</w:t>
      </w:r>
    </w:p>
    <w:p w:rsidR="007456D1" w:rsidRDefault="007456D1" w:rsidP="007456D1">
      <w:pPr>
        <w:jc w:val="both"/>
      </w:pPr>
      <w:r>
        <w:t>4. Текс в запросе на предоставление муниципальной услуги не поддается прочтению либо отсутствует.</w:t>
      </w:r>
    </w:p>
    <w:p w:rsidR="00B159E8" w:rsidRDefault="00B159E8" w:rsidP="002D0839">
      <w:pPr>
        <w:jc w:val="both"/>
      </w:pPr>
      <w:r>
        <w:t xml:space="preserve"> </w:t>
      </w:r>
    </w:p>
    <w:p w:rsidR="00B159E8" w:rsidRDefault="00B159E8" w:rsidP="00AB5C36">
      <w:pPr>
        <w:numPr>
          <w:ilvl w:val="1"/>
          <w:numId w:val="1"/>
        </w:numPr>
        <w:jc w:val="both"/>
      </w:pPr>
      <w:r>
        <w:t>Услуги, являющиеся необходимыми и обязательными для предоставления</w:t>
      </w:r>
    </w:p>
    <w:p w:rsidR="00B159E8" w:rsidRPr="00F3204A" w:rsidRDefault="00B159E8" w:rsidP="002D0839">
      <w:pPr>
        <w:jc w:val="both"/>
      </w:pPr>
      <w:r>
        <w:t>муниципальной услуги: получение муниципальной услуги не обусловлено получением иных муниципальных услуг.</w:t>
      </w:r>
    </w:p>
    <w:p w:rsidR="00B159E8" w:rsidRDefault="00B159E8" w:rsidP="00AB5C36">
      <w:pPr>
        <w:numPr>
          <w:ilvl w:val="1"/>
          <w:numId w:val="1"/>
        </w:numPr>
        <w:tabs>
          <w:tab w:val="clear" w:pos="792"/>
          <w:tab w:val="num" w:pos="720"/>
        </w:tabs>
        <w:ind w:left="720" w:hanging="720"/>
        <w:jc w:val="both"/>
      </w:pPr>
      <w:r>
        <w:t>Размер платы, взимаемой с заявителя при предоставлении муниципальной</w:t>
      </w:r>
    </w:p>
    <w:p w:rsidR="00B159E8" w:rsidRDefault="00B159E8" w:rsidP="002D0839">
      <w:pPr>
        <w:jc w:val="both"/>
      </w:pPr>
      <w:r>
        <w:t xml:space="preserve">услуги: </w:t>
      </w:r>
    </w:p>
    <w:p w:rsidR="00B159E8" w:rsidRPr="00120B21" w:rsidRDefault="00B159E8" w:rsidP="00AB5C36">
      <w:pPr>
        <w:tabs>
          <w:tab w:val="left" w:pos="540"/>
        </w:tabs>
        <w:ind w:left="720"/>
        <w:jc w:val="both"/>
      </w:pPr>
      <w:r>
        <w:t>Муниципальная услуга предоставляется бесплатно.</w:t>
      </w:r>
    </w:p>
    <w:p w:rsidR="00B159E8" w:rsidRDefault="00B159E8" w:rsidP="00AB5C36">
      <w:pPr>
        <w:numPr>
          <w:ilvl w:val="1"/>
          <w:numId w:val="1"/>
        </w:numPr>
        <w:tabs>
          <w:tab w:val="clear" w:pos="792"/>
          <w:tab w:val="num" w:pos="720"/>
        </w:tabs>
        <w:ind w:left="720" w:hanging="720"/>
        <w:jc w:val="both"/>
      </w:pPr>
      <w:r>
        <w:t>Размер платы, взимаемой с заявителя при предоставлении услуг, которые</w:t>
      </w:r>
    </w:p>
    <w:p w:rsidR="00B159E8" w:rsidRPr="00120B21" w:rsidRDefault="00B159E8" w:rsidP="002D0839">
      <w:pPr>
        <w:jc w:val="both"/>
      </w:pPr>
      <w:r>
        <w:t>являются необходимыми и обязательными для предоставления муниципальной услуги:</w:t>
      </w:r>
    </w:p>
    <w:p w:rsidR="00B159E8" w:rsidRDefault="00B159E8" w:rsidP="00AB5C36">
      <w:pPr>
        <w:ind w:left="720"/>
        <w:jc w:val="both"/>
      </w:pPr>
      <w:r>
        <w:t>Услуги, являющиеся необходимыми и обязательными для предоставления</w:t>
      </w:r>
    </w:p>
    <w:p w:rsidR="00B159E8" w:rsidRPr="00120B21" w:rsidRDefault="00B159E8" w:rsidP="002D0839">
      <w:pPr>
        <w:jc w:val="both"/>
      </w:pPr>
      <w:r>
        <w:t>муниципальной услуги, предоставляются бесплатно.</w:t>
      </w:r>
    </w:p>
    <w:p w:rsidR="00D64A36" w:rsidRDefault="00D64A36" w:rsidP="00AB5C36">
      <w:pPr>
        <w:numPr>
          <w:ilvl w:val="1"/>
          <w:numId w:val="1"/>
        </w:numPr>
        <w:tabs>
          <w:tab w:val="clear" w:pos="792"/>
          <w:tab w:val="num" w:pos="720"/>
        </w:tabs>
        <w:ind w:left="720" w:hanging="720"/>
        <w:jc w:val="both"/>
      </w:pPr>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159E8" w:rsidRDefault="00B159E8" w:rsidP="00AB5C36">
      <w:pPr>
        <w:numPr>
          <w:ilvl w:val="1"/>
          <w:numId w:val="1"/>
        </w:numPr>
        <w:tabs>
          <w:tab w:val="clear" w:pos="792"/>
          <w:tab w:val="num" w:pos="720"/>
        </w:tabs>
        <w:ind w:left="720" w:hanging="720"/>
        <w:jc w:val="both"/>
      </w:pPr>
      <w:r>
        <w:t>Срок и порядок регистрации запроса заявителя о предоставлении</w:t>
      </w:r>
    </w:p>
    <w:p w:rsidR="00B159E8" w:rsidRDefault="00B159E8" w:rsidP="002D0839">
      <w:pPr>
        <w:jc w:val="both"/>
      </w:pPr>
      <w:r>
        <w:t xml:space="preserve">муниципальной услуги и услуги: </w:t>
      </w:r>
    </w:p>
    <w:p w:rsidR="00B159E8" w:rsidRDefault="00B159E8" w:rsidP="00AB5C36">
      <w:pPr>
        <w:ind w:left="720" w:hanging="20"/>
        <w:jc w:val="both"/>
      </w:pPr>
      <w:r>
        <w:t>Срок регистрации запроса заявителя о предоставлении муниципальной</w:t>
      </w:r>
    </w:p>
    <w:p w:rsidR="00B159E8" w:rsidRDefault="00B159E8" w:rsidP="002D0839">
      <w:pPr>
        <w:jc w:val="both"/>
      </w:pPr>
      <w:r>
        <w:t xml:space="preserve">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159E8" w:rsidRDefault="00B159E8" w:rsidP="00AB5C36">
      <w:pPr>
        <w:ind w:left="720" w:hanging="20"/>
        <w:jc w:val="both"/>
      </w:pPr>
      <w:r>
        <w:t>Запросы заявителя регистрируются в журнале регистрации заявлений на</w:t>
      </w:r>
    </w:p>
    <w:p w:rsidR="0052552E" w:rsidRDefault="00B159E8" w:rsidP="0052552E">
      <w:pPr>
        <w:jc w:val="both"/>
      </w:pPr>
      <w:r>
        <w:t>предоставление муниципальной услуги.</w:t>
      </w:r>
    </w:p>
    <w:p w:rsidR="0052552E" w:rsidRDefault="0052552E" w:rsidP="0052552E">
      <w:pPr>
        <w:jc w:val="both"/>
      </w:pPr>
      <w:r>
        <w:t xml:space="preserve">2.14. Требования к помещениям, в которых предоставляется муниципальная услуга </w:t>
      </w:r>
    </w:p>
    <w:p w:rsidR="0052552E" w:rsidRDefault="0052552E" w:rsidP="0052552E">
      <w:pPr>
        <w:widowControl w:val="0"/>
        <w:autoSpaceDE w:val="0"/>
        <w:autoSpaceDN w:val="0"/>
        <w:adjustRightInd w:val="0"/>
        <w:spacing w:after="100"/>
        <w:ind w:firstLine="709"/>
        <w:jc w:val="both"/>
      </w:pPr>
      <w:r>
        <w:t>В администрации обеспечивается:</w:t>
      </w:r>
    </w:p>
    <w:p w:rsidR="0052552E" w:rsidRDefault="0052552E" w:rsidP="0052552E">
      <w:pPr>
        <w:spacing w:after="100"/>
        <w:jc w:val="both"/>
      </w:pPr>
      <w:r>
        <w:t>а) требования к местам приема заявителей:</w:t>
      </w:r>
    </w:p>
    <w:p w:rsidR="0052552E" w:rsidRDefault="0052552E" w:rsidP="0052552E">
      <w:pPr>
        <w:widowControl w:val="0"/>
        <w:autoSpaceDE w:val="0"/>
        <w:autoSpaceDN w:val="0"/>
        <w:adjustRightInd w:val="0"/>
        <w:spacing w:after="100"/>
        <w:ind w:firstLine="709"/>
        <w:jc w:val="both"/>
      </w:pPr>
      <w: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52552E" w:rsidRDefault="0052552E" w:rsidP="0052552E">
      <w:pPr>
        <w:widowControl w:val="0"/>
        <w:autoSpaceDE w:val="0"/>
        <w:autoSpaceDN w:val="0"/>
        <w:adjustRightInd w:val="0"/>
        <w:spacing w:after="100"/>
        <w:ind w:firstLine="709"/>
        <w:jc w:val="both"/>
      </w:pPr>
      <w:r>
        <w:t>соответствие помещений администрации санитарно-эпидемиологическим правилам и нормативам, а также правилам противопожарной безопасности;</w:t>
      </w:r>
    </w:p>
    <w:p w:rsidR="0052552E" w:rsidRDefault="0052552E" w:rsidP="0052552E">
      <w:pPr>
        <w:widowControl w:val="0"/>
        <w:autoSpaceDE w:val="0"/>
        <w:autoSpaceDN w:val="0"/>
        <w:adjustRightInd w:val="0"/>
        <w:spacing w:after="100"/>
        <w:ind w:firstLine="709"/>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52552E" w:rsidRDefault="0052552E" w:rsidP="0052552E">
      <w:pPr>
        <w:widowControl w:val="0"/>
        <w:autoSpaceDE w:val="0"/>
        <w:autoSpaceDN w:val="0"/>
        <w:adjustRightInd w:val="0"/>
        <w:spacing w:after="100"/>
        <w:ind w:firstLine="709"/>
        <w:jc w:val="both"/>
      </w:pPr>
      <w:r>
        <w:t>беспрепятственный доступ инвалидов, включая инвалидов, использующих кресла-коляски и собак-проводников.</w:t>
      </w:r>
    </w:p>
    <w:p w:rsidR="0052552E" w:rsidRDefault="0052552E" w:rsidP="0052552E">
      <w:pPr>
        <w:widowControl w:val="0"/>
        <w:autoSpaceDE w:val="0"/>
        <w:autoSpaceDN w:val="0"/>
        <w:adjustRightInd w:val="0"/>
        <w:spacing w:after="100"/>
        <w:jc w:val="both"/>
      </w:pPr>
      <w:r>
        <w:t>б) Присутственные места оборудуются:</w:t>
      </w:r>
    </w:p>
    <w:p w:rsidR="0052552E" w:rsidRDefault="0052552E" w:rsidP="0052552E">
      <w:pPr>
        <w:widowControl w:val="0"/>
        <w:autoSpaceDE w:val="0"/>
        <w:autoSpaceDN w:val="0"/>
        <w:adjustRightInd w:val="0"/>
        <w:spacing w:after="100"/>
        <w:ind w:firstLine="709"/>
        <w:jc w:val="both"/>
      </w:pPr>
      <w:r>
        <w:t>стендами с информацией для заявителей об услугах, предоставляемых органом местного самоуправления;</w:t>
      </w:r>
    </w:p>
    <w:p w:rsidR="0052552E" w:rsidRDefault="0052552E" w:rsidP="0052552E">
      <w:pPr>
        <w:widowControl w:val="0"/>
        <w:autoSpaceDE w:val="0"/>
        <w:autoSpaceDN w:val="0"/>
        <w:adjustRightInd w:val="0"/>
        <w:spacing w:after="100"/>
        <w:ind w:firstLine="709"/>
        <w:jc w:val="both"/>
      </w:pPr>
      <w:r>
        <w:t>вывесками с наименованием помещений у входа в каждое из помещений;</w:t>
      </w:r>
    </w:p>
    <w:p w:rsidR="0052552E" w:rsidRDefault="0052552E" w:rsidP="0052552E">
      <w:pPr>
        <w:widowControl w:val="0"/>
        <w:autoSpaceDE w:val="0"/>
        <w:autoSpaceDN w:val="0"/>
        <w:adjustRightInd w:val="0"/>
        <w:spacing w:after="100"/>
        <w:jc w:val="both"/>
      </w:pPr>
      <w:r>
        <w:t>в) Требования к местам для ожидания.</w:t>
      </w:r>
    </w:p>
    <w:p w:rsidR="0052552E" w:rsidRDefault="0052552E" w:rsidP="0052552E">
      <w:pPr>
        <w:widowControl w:val="0"/>
        <w:autoSpaceDE w:val="0"/>
        <w:autoSpaceDN w:val="0"/>
        <w:adjustRightInd w:val="0"/>
        <w:spacing w:after="100"/>
        <w:ind w:firstLine="709"/>
        <w:jc w:val="both"/>
      </w:pPr>
      <w:r>
        <w:t>Места для ожидания должны соответствовать комфортным условиям для заявителей.</w:t>
      </w:r>
    </w:p>
    <w:p w:rsidR="0052552E" w:rsidRDefault="0052552E" w:rsidP="0052552E">
      <w:pPr>
        <w:widowControl w:val="0"/>
        <w:autoSpaceDE w:val="0"/>
        <w:autoSpaceDN w:val="0"/>
        <w:adjustRightInd w:val="0"/>
        <w:spacing w:after="100"/>
        <w:ind w:firstLine="709"/>
        <w:jc w:val="both"/>
      </w:pPr>
      <w: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52552E" w:rsidRDefault="0052552E" w:rsidP="0052552E">
      <w:pPr>
        <w:widowControl w:val="0"/>
        <w:autoSpaceDE w:val="0"/>
        <w:autoSpaceDN w:val="0"/>
        <w:adjustRightInd w:val="0"/>
        <w:spacing w:after="100"/>
        <w:ind w:firstLine="709"/>
        <w:jc w:val="both"/>
      </w:pPr>
      <w:r>
        <w:t>Места для ожидания должны находиться в холле или ином специально приспособленном помещении.</w:t>
      </w:r>
    </w:p>
    <w:p w:rsidR="0052552E" w:rsidRDefault="0052552E" w:rsidP="0052552E">
      <w:pPr>
        <w:widowControl w:val="0"/>
        <w:autoSpaceDE w:val="0"/>
        <w:autoSpaceDN w:val="0"/>
        <w:adjustRightInd w:val="0"/>
        <w:spacing w:after="100"/>
        <w:ind w:firstLine="709"/>
        <w:jc w:val="both"/>
      </w:pPr>
      <w:r>
        <w:t xml:space="preserve">Для создания комфортных условий ожидания на столах (стойках) для письма размещаются газеты, журналы, печатная продукция (брошюры, буклеты) по </w:t>
      </w:r>
      <w:r>
        <w:lastRenderedPageBreak/>
        <w:t>вопросам предоставления муниципальной услуги.</w:t>
      </w:r>
    </w:p>
    <w:p w:rsidR="0052552E" w:rsidRDefault="0052552E" w:rsidP="0052552E">
      <w:pPr>
        <w:widowControl w:val="0"/>
        <w:autoSpaceDE w:val="0"/>
        <w:autoSpaceDN w:val="0"/>
        <w:adjustRightInd w:val="0"/>
        <w:spacing w:after="100"/>
        <w:jc w:val="both"/>
      </w:pPr>
      <w:r>
        <w:t>г) Требования к оформлению входа в здание.</w:t>
      </w:r>
    </w:p>
    <w:p w:rsidR="0052552E" w:rsidRDefault="0052552E" w:rsidP="0052552E">
      <w:pPr>
        <w:widowControl w:val="0"/>
        <w:autoSpaceDE w:val="0"/>
        <w:autoSpaceDN w:val="0"/>
        <w:adjustRightInd w:val="0"/>
        <w:spacing w:after="100"/>
        <w:ind w:firstLine="709"/>
        <w:jc w:val="both"/>
      </w:pPr>
      <w:r>
        <w:t>Центральный вход в здание администрации оборудуется вывеской, содержащей следующую информацию:</w:t>
      </w:r>
    </w:p>
    <w:p w:rsidR="0052552E" w:rsidRDefault="0052552E" w:rsidP="0052552E">
      <w:pPr>
        <w:widowControl w:val="0"/>
        <w:autoSpaceDE w:val="0"/>
        <w:autoSpaceDN w:val="0"/>
        <w:adjustRightInd w:val="0"/>
        <w:spacing w:after="100"/>
        <w:ind w:firstLine="709"/>
        <w:jc w:val="both"/>
      </w:pPr>
      <w:r>
        <w:t>наименование;</w:t>
      </w:r>
    </w:p>
    <w:p w:rsidR="0052552E" w:rsidRDefault="0052552E" w:rsidP="0052552E">
      <w:pPr>
        <w:widowControl w:val="0"/>
        <w:autoSpaceDE w:val="0"/>
        <w:autoSpaceDN w:val="0"/>
        <w:adjustRightInd w:val="0"/>
        <w:spacing w:after="100"/>
        <w:ind w:firstLine="709"/>
        <w:jc w:val="both"/>
      </w:pPr>
      <w:r>
        <w:t>место нахождения;</w:t>
      </w:r>
    </w:p>
    <w:p w:rsidR="0052552E" w:rsidRDefault="0052552E" w:rsidP="0052552E">
      <w:pPr>
        <w:widowControl w:val="0"/>
        <w:autoSpaceDE w:val="0"/>
        <w:autoSpaceDN w:val="0"/>
        <w:adjustRightInd w:val="0"/>
        <w:spacing w:after="100"/>
        <w:ind w:firstLine="709"/>
        <w:jc w:val="both"/>
      </w:pPr>
      <w:r>
        <w:t>режим работы;</w:t>
      </w:r>
    </w:p>
    <w:p w:rsidR="0052552E" w:rsidRDefault="0052552E" w:rsidP="0052552E">
      <w:pPr>
        <w:widowControl w:val="0"/>
        <w:autoSpaceDE w:val="0"/>
        <w:autoSpaceDN w:val="0"/>
        <w:adjustRightInd w:val="0"/>
        <w:spacing w:after="100"/>
        <w:jc w:val="both"/>
      </w:pPr>
      <w:r>
        <w:t>д) Требования к размещению и оформлению визуальной, текстовой и мультимедийной информации о порядке предоставления услуги.</w:t>
      </w:r>
    </w:p>
    <w:p w:rsidR="0052552E" w:rsidRDefault="0052552E" w:rsidP="0052552E">
      <w:pPr>
        <w:widowControl w:val="0"/>
        <w:autoSpaceDE w:val="0"/>
        <w:autoSpaceDN w:val="0"/>
        <w:adjustRightInd w:val="0"/>
        <w:spacing w:after="100"/>
        <w:ind w:firstLine="709"/>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52552E" w:rsidRDefault="0052552E" w:rsidP="0052552E">
      <w:pPr>
        <w:widowControl w:val="0"/>
        <w:autoSpaceDE w:val="0"/>
        <w:autoSpaceDN w:val="0"/>
        <w:adjustRightInd w:val="0"/>
        <w:spacing w:after="100"/>
        <w:ind w:firstLine="709"/>
        <w:jc w:val="both"/>
      </w:pPr>
      <w: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размером не менее 14.</w:t>
      </w:r>
    </w:p>
    <w:p w:rsidR="0052552E" w:rsidRDefault="0052552E" w:rsidP="0052552E">
      <w:pPr>
        <w:widowControl w:val="0"/>
        <w:autoSpaceDE w:val="0"/>
        <w:autoSpaceDN w:val="0"/>
        <w:adjustRightInd w:val="0"/>
        <w:spacing w:after="100"/>
        <w:ind w:firstLine="709"/>
        <w:jc w:val="both"/>
      </w:pPr>
      <w:r>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52552E" w:rsidRDefault="0052552E" w:rsidP="0052552E">
      <w:pPr>
        <w:widowControl w:val="0"/>
        <w:autoSpaceDE w:val="0"/>
        <w:autoSpaceDN w:val="0"/>
        <w:adjustRightInd w:val="0"/>
        <w:spacing w:after="100"/>
        <w:jc w:val="both"/>
      </w:pPr>
      <w:r>
        <w:t>е) Требования к местам для приема заявителей.</w:t>
      </w:r>
    </w:p>
    <w:p w:rsidR="0052552E" w:rsidRDefault="0052552E" w:rsidP="0052552E">
      <w:pPr>
        <w:widowControl w:val="0"/>
        <w:autoSpaceDE w:val="0"/>
        <w:autoSpaceDN w:val="0"/>
        <w:adjustRightInd w:val="0"/>
        <w:spacing w:after="100"/>
        <w:ind w:firstLine="709"/>
        <w:jc w:val="both"/>
      </w:pPr>
      <w:r>
        <w:t>В администрации выделяются помещения для приема заявителей.</w:t>
      </w:r>
    </w:p>
    <w:p w:rsidR="0052552E" w:rsidRDefault="0052552E" w:rsidP="0052552E">
      <w:pPr>
        <w:widowControl w:val="0"/>
        <w:autoSpaceDE w:val="0"/>
        <w:autoSpaceDN w:val="0"/>
        <w:adjustRightInd w:val="0"/>
        <w:spacing w:after="100"/>
        <w:ind w:firstLine="709"/>
        <w:jc w:val="both"/>
      </w:pPr>
      <w:r>
        <w:t>При нахождении двух специалистов, ведущих прием в одном помещении, рабочее место каждого специалиста отделяется перегородками.</w:t>
      </w:r>
    </w:p>
    <w:p w:rsidR="0052552E" w:rsidRDefault="0052552E" w:rsidP="0052552E">
      <w:pPr>
        <w:widowControl w:val="0"/>
        <w:autoSpaceDE w:val="0"/>
        <w:autoSpaceDN w:val="0"/>
        <w:adjustRightInd w:val="0"/>
        <w:spacing w:after="100"/>
        <w:ind w:firstLine="709"/>
        <w:jc w:val="both"/>
      </w:pPr>
      <w:r>
        <w:t>Кабинеты для приема заявителей оборудуются вывесками с указанием:</w:t>
      </w:r>
    </w:p>
    <w:p w:rsidR="0052552E" w:rsidRDefault="0052552E" w:rsidP="0052552E">
      <w:pPr>
        <w:widowControl w:val="0"/>
        <w:autoSpaceDE w:val="0"/>
        <w:autoSpaceDN w:val="0"/>
        <w:adjustRightInd w:val="0"/>
        <w:spacing w:after="100"/>
        <w:ind w:firstLine="709"/>
        <w:jc w:val="both"/>
      </w:pPr>
      <w:r>
        <w:t>номера кабинета;</w:t>
      </w:r>
    </w:p>
    <w:p w:rsidR="0052552E" w:rsidRDefault="0052552E" w:rsidP="0052552E">
      <w:pPr>
        <w:widowControl w:val="0"/>
        <w:autoSpaceDE w:val="0"/>
        <w:autoSpaceDN w:val="0"/>
        <w:adjustRightInd w:val="0"/>
        <w:spacing w:after="100"/>
        <w:ind w:firstLine="709"/>
        <w:jc w:val="both"/>
      </w:pPr>
      <w:r>
        <w:t>фамилии, имени, отчества и должности специалиста;</w:t>
      </w:r>
    </w:p>
    <w:p w:rsidR="0052552E" w:rsidRDefault="0052552E" w:rsidP="0052552E">
      <w:pPr>
        <w:widowControl w:val="0"/>
        <w:autoSpaceDE w:val="0"/>
        <w:autoSpaceDN w:val="0"/>
        <w:adjustRightInd w:val="0"/>
        <w:spacing w:after="100"/>
        <w:ind w:firstLine="709"/>
        <w:jc w:val="both"/>
      </w:pPr>
      <w:r>
        <w:t>времени перерыва на обед.</w:t>
      </w:r>
    </w:p>
    <w:p w:rsidR="0052552E" w:rsidRDefault="0052552E" w:rsidP="0052552E">
      <w:pPr>
        <w:widowControl w:val="0"/>
        <w:autoSpaceDE w:val="0"/>
        <w:autoSpaceDN w:val="0"/>
        <w:adjustRightInd w:val="0"/>
        <w:spacing w:after="100"/>
        <w:ind w:firstLine="709"/>
        <w:jc w:val="both"/>
      </w:pPr>
      <w:r>
        <w:t>Рабочее место специалиста оборудуется персональным компьютером с печатающим устройством.</w:t>
      </w:r>
    </w:p>
    <w:p w:rsidR="0052552E" w:rsidRDefault="0052552E" w:rsidP="0052552E">
      <w:pPr>
        <w:widowControl w:val="0"/>
        <w:autoSpaceDE w:val="0"/>
        <w:autoSpaceDN w:val="0"/>
        <w:adjustRightInd w:val="0"/>
        <w:spacing w:after="100"/>
        <w:ind w:firstLine="709"/>
        <w:jc w:val="both"/>
      </w:pPr>
      <w:r>
        <w:t>Специалисты обеспечиваются личными и (или) настольными идентификационными карточками.</w:t>
      </w:r>
    </w:p>
    <w:p w:rsidR="0052552E" w:rsidRDefault="0052552E" w:rsidP="0052552E">
      <w:pPr>
        <w:widowControl w:val="0"/>
        <w:autoSpaceDE w:val="0"/>
        <w:autoSpaceDN w:val="0"/>
        <w:adjustRightInd w:val="0"/>
        <w:spacing w:after="100"/>
        <w:ind w:firstLine="709"/>
        <w:jc w:val="both"/>
      </w:pPr>
      <w:r>
        <w:t>Места для приема заявителей оборудуются стульями и столами для возможности оформления документов.</w:t>
      </w:r>
    </w:p>
    <w:p w:rsidR="0052552E" w:rsidRDefault="0052552E" w:rsidP="0052552E">
      <w:pPr>
        <w:ind w:left="720"/>
        <w:jc w:val="both"/>
      </w:pPr>
      <w:r>
        <w:rPr>
          <w:iCs/>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52552E" w:rsidRDefault="0052552E" w:rsidP="0052552E">
      <w:pPr>
        <w:spacing w:after="100"/>
        <w:jc w:val="both"/>
      </w:pPr>
      <w:r>
        <w:t xml:space="preserve">2.15. Показатели доступности и качества предоставления муниципальной услуги </w:t>
      </w:r>
    </w:p>
    <w:p w:rsidR="0052552E" w:rsidRDefault="0052552E" w:rsidP="0052552E">
      <w:pPr>
        <w:spacing w:after="100"/>
        <w:jc w:val="both"/>
      </w:pPr>
      <w:r>
        <w:lastRenderedPageBreak/>
        <w:t>2.15.1. Показателями оценки доступности муниципальной услуги является обеспечение следующих условий:</w:t>
      </w:r>
    </w:p>
    <w:p w:rsidR="0052552E" w:rsidRDefault="0052552E" w:rsidP="0052552E">
      <w:pPr>
        <w:widowControl w:val="0"/>
        <w:autoSpaceDE w:val="0"/>
        <w:autoSpaceDN w:val="0"/>
        <w:adjustRightInd w:val="0"/>
        <w:spacing w:after="100"/>
        <w:ind w:firstLine="709"/>
        <w:jc w:val="both"/>
      </w:pPr>
      <w:r>
        <w:t xml:space="preserve">пешеходная доступность от остановок общественного транспорта до </w:t>
      </w:r>
      <w:r w:rsidR="00C9482C">
        <w:t>здания администрации</w:t>
      </w:r>
      <w:r>
        <w:t xml:space="preserve"> (далее – место предоставления муниципальной услуги);</w:t>
      </w:r>
    </w:p>
    <w:p w:rsidR="0052552E" w:rsidRDefault="0052552E" w:rsidP="0052552E">
      <w:pPr>
        <w:widowControl w:val="0"/>
        <w:autoSpaceDE w:val="0"/>
        <w:autoSpaceDN w:val="0"/>
        <w:adjustRightInd w:val="0"/>
        <w:spacing w:after="100"/>
        <w:ind w:firstLine="709"/>
        <w:jc w:val="both"/>
      </w:pPr>
      <w: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52552E" w:rsidRDefault="0052552E" w:rsidP="0052552E">
      <w:pPr>
        <w:autoSpaceDE w:val="0"/>
        <w:autoSpaceDN w:val="0"/>
        <w:adjustRightInd w:val="0"/>
        <w:spacing w:after="100"/>
        <w:ind w:firstLine="709"/>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2552E" w:rsidRDefault="0052552E" w:rsidP="0052552E">
      <w:pPr>
        <w:autoSpaceDE w:val="0"/>
        <w:autoSpaceDN w:val="0"/>
        <w:adjustRightInd w:val="0"/>
        <w:spacing w:after="100"/>
        <w:ind w:firstLine="709"/>
        <w:jc w:val="both"/>
      </w:pPr>
      <w: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2552E" w:rsidRDefault="0052552E" w:rsidP="0052552E">
      <w:pPr>
        <w:autoSpaceDE w:val="0"/>
        <w:autoSpaceDN w:val="0"/>
        <w:adjustRightInd w:val="0"/>
        <w:spacing w:after="100"/>
        <w:ind w:firstLine="709"/>
        <w:jc w:val="both"/>
      </w:pPr>
      <w:r>
        <w:t>оказание работниками администрации помощи инвалидам в преодолении барьеров, мешающих получению ими услуг наравне с другими лицами;</w:t>
      </w:r>
    </w:p>
    <w:p w:rsidR="0052552E" w:rsidRDefault="0052552E" w:rsidP="0052552E">
      <w:pPr>
        <w:widowControl w:val="0"/>
        <w:autoSpaceDE w:val="0"/>
        <w:autoSpaceDN w:val="0"/>
        <w:adjustRightInd w:val="0"/>
        <w:spacing w:after="100"/>
        <w:ind w:firstLine="709"/>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52552E" w:rsidRDefault="0052552E" w:rsidP="0052552E">
      <w:pPr>
        <w:widowControl w:val="0"/>
        <w:autoSpaceDE w:val="0"/>
        <w:autoSpaceDN w:val="0"/>
        <w:adjustRightInd w:val="0"/>
        <w:spacing w:after="100"/>
        <w:ind w:firstLine="709"/>
        <w:jc w:val="both"/>
      </w:pPr>
      <w:r>
        <w:t>размещение присутственных мест на нижних этажах зданий (строений) для удобства заявителей;</w:t>
      </w:r>
    </w:p>
    <w:p w:rsidR="003B7B09" w:rsidRPr="00676F9C" w:rsidRDefault="003B7B09" w:rsidP="003B7B09">
      <w:pPr>
        <w:ind w:firstLine="709"/>
        <w:jc w:val="both"/>
      </w:pPr>
      <w:r>
        <w:t>н</w:t>
      </w:r>
      <w:r w:rsidRPr="00676F9C">
        <w:t>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(1,2 или 3 степени), а также граждане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2552E" w:rsidRPr="007F536E" w:rsidRDefault="003B7B09" w:rsidP="003B7B09">
      <w:pPr>
        <w:widowControl w:val="0"/>
        <w:autoSpaceDE w:val="0"/>
        <w:autoSpaceDN w:val="0"/>
        <w:adjustRightInd w:val="0"/>
        <w:spacing w:after="100"/>
        <w:jc w:val="both"/>
        <w:rPr>
          <w:b/>
        </w:rPr>
      </w:pPr>
      <w:r w:rsidRPr="00676F9C">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52552E" w:rsidRPr="007F536E">
        <w:rPr>
          <w:b/>
        </w:rPr>
        <w:t>;</w:t>
      </w:r>
    </w:p>
    <w:p w:rsidR="0052552E" w:rsidRDefault="0052552E" w:rsidP="0052552E">
      <w:pPr>
        <w:widowControl w:val="0"/>
        <w:autoSpaceDE w:val="0"/>
        <w:autoSpaceDN w:val="0"/>
        <w:adjustRightInd w:val="0"/>
        <w:spacing w:after="100"/>
        <w:ind w:firstLine="709"/>
        <w:jc w:val="both"/>
      </w:pPr>
      <w:r>
        <w:t>размещение информации об услуге в месте предоставления муниципальной услуги, на ЕПГУ;</w:t>
      </w:r>
    </w:p>
    <w:p w:rsidR="0052552E" w:rsidRDefault="0052552E" w:rsidP="0052552E">
      <w:pPr>
        <w:widowControl w:val="0"/>
        <w:autoSpaceDE w:val="0"/>
        <w:autoSpaceDN w:val="0"/>
        <w:adjustRightInd w:val="0"/>
        <w:spacing w:after="100"/>
        <w:ind w:firstLine="709"/>
        <w:jc w:val="both"/>
      </w:pPr>
      <w: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52552E" w:rsidRDefault="0052552E" w:rsidP="0052552E">
      <w:pPr>
        <w:widowControl w:val="0"/>
        <w:autoSpaceDE w:val="0"/>
        <w:autoSpaceDN w:val="0"/>
        <w:adjustRightInd w:val="0"/>
        <w:spacing w:after="100"/>
        <w:ind w:firstLine="709"/>
        <w:jc w:val="both"/>
      </w:pPr>
      <w:r>
        <w:lastRenderedPageBreak/>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52552E" w:rsidRDefault="0052552E" w:rsidP="0052552E">
      <w:pPr>
        <w:widowControl w:val="0"/>
        <w:autoSpaceDE w:val="0"/>
        <w:autoSpaceDN w:val="0"/>
        <w:adjustRightInd w:val="0"/>
        <w:spacing w:after="100"/>
        <w:ind w:firstLine="709"/>
        <w:jc w:val="both"/>
      </w:pPr>
      <w:r>
        <w:t>обеспечение возможности для заявителей просмотра сведений о ходе предоставления муниципальной услуги через «Личный кабинет» ЕПГУ;</w:t>
      </w:r>
    </w:p>
    <w:p w:rsidR="0052552E" w:rsidRDefault="0052552E" w:rsidP="0052552E">
      <w:pPr>
        <w:widowControl w:val="0"/>
        <w:adjustRightInd w:val="0"/>
        <w:spacing w:after="100"/>
        <w:ind w:firstLine="709"/>
        <w:jc w:val="both"/>
      </w:pPr>
      <w: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52552E" w:rsidRDefault="0052552E" w:rsidP="0052552E">
      <w:pPr>
        <w:widowControl w:val="0"/>
        <w:adjustRightInd w:val="0"/>
        <w:spacing w:after="100"/>
        <w:ind w:firstLine="709"/>
        <w:jc w:val="both"/>
      </w:pPr>
      <w: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52552E" w:rsidRDefault="0052552E" w:rsidP="0052552E">
      <w:pPr>
        <w:adjustRightInd w:val="0"/>
        <w:spacing w:after="100"/>
        <w:ind w:firstLine="709"/>
        <w:jc w:val="both"/>
      </w:pPr>
      <w: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52552E" w:rsidRDefault="0052552E" w:rsidP="0052552E">
      <w:pPr>
        <w:adjustRightInd w:val="0"/>
        <w:spacing w:after="100"/>
        <w:ind w:firstLine="709"/>
        <w:jc w:val="both"/>
      </w:pPr>
      <w:r>
        <w:t>2.15.2. Показатели качества оказываемых услуг.</w:t>
      </w:r>
    </w:p>
    <w:p w:rsidR="00B159E8" w:rsidRDefault="0052552E" w:rsidP="0052552E">
      <w:pPr>
        <w:ind w:left="360"/>
        <w:jc w:val="both"/>
      </w:pPr>
      <w:r>
        <w:t>Показателями качества муниципальной услуги являются своевременность и полнота предоставления муниципальной услуги.</w:t>
      </w:r>
    </w:p>
    <w:p w:rsidR="00D64A36" w:rsidRDefault="00D64A36" w:rsidP="00D64A36">
      <w:r>
        <w:t>2.16. Предоставление муниципальной услуги в многофункциональных центрах предоставления государственных и муниципальных услуг (далее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D64A36" w:rsidRDefault="00D64A36" w:rsidP="00D64A36">
      <w:r>
        <w:t xml:space="preserve">   Взаимодействие администрации Байкальского сельсовета с МФЦ осуществляется без участия заявителя в соответствии с нормативными правовыми актами и соглашением о взаимодействии.</w:t>
      </w:r>
    </w:p>
    <w:p w:rsidR="00D64A36" w:rsidRDefault="00D64A36" w:rsidP="00D64A36">
      <w:pPr>
        <w:jc w:val="both"/>
      </w:pPr>
      <w:r>
        <w:t xml:space="preserve">   В случае предоставления муниципальной услуги на базе МФЦ заявитель предоставляет заявление</w:t>
      </w:r>
      <w:r w:rsidR="007F536E">
        <w:t>, комплексный запрос</w:t>
      </w:r>
      <w:r>
        <w:t xml:space="preserve">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w:t>
      </w:r>
      <w:r>
        <w:lastRenderedPageBreak/>
        <w:t>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Байкальского сельсовета, ответственным за регистрацию поступивших документов в ИС МАИС. Зарегистрированный пакет оригиналов документов передается в администрацию Байкальского сельсовета курьером МФЦ в порядке, определённом соглашением между МФЦ и администрацией Байкальского сельсовета. После принятия администрацией Байкальского сельсовета решения о предоставлении муниципальной услуги результат предоставления муниципальной услуги направляется в МФЦ для выдачи заявителю.</w:t>
      </w:r>
    </w:p>
    <w:p w:rsidR="00D64A36" w:rsidRPr="008C66F2" w:rsidRDefault="00D64A36" w:rsidP="00D64A36">
      <w:pPr>
        <w:jc w:val="both"/>
      </w:pPr>
    </w:p>
    <w:p w:rsidR="00B159E8" w:rsidRPr="002B2653" w:rsidRDefault="00B159E8" w:rsidP="00AB5C36">
      <w:pPr>
        <w:numPr>
          <w:ilvl w:val="0"/>
          <w:numId w:val="1"/>
        </w:numPr>
        <w:jc w:val="center"/>
        <w:rPr>
          <w:b/>
          <w:bCs/>
        </w:rPr>
      </w:pPr>
      <w:r>
        <w:rPr>
          <w:b/>
          <w:bCs/>
        </w:rPr>
        <w:t>С</w:t>
      </w:r>
      <w:r w:rsidRPr="002B2653">
        <w:rPr>
          <w:b/>
          <w:bCs/>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159E8" w:rsidRDefault="00B159E8" w:rsidP="00AB5C36">
      <w:pPr>
        <w:jc w:val="center"/>
      </w:pPr>
    </w:p>
    <w:p w:rsidR="00B159E8" w:rsidRPr="00D121D9" w:rsidRDefault="00B159E8" w:rsidP="00AB5C36">
      <w:pPr>
        <w:numPr>
          <w:ilvl w:val="1"/>
          <w:numId w:val="1"/>
        </w:numPr>
        <w:tabs>
          <w:tab w:val="clear" w:pos="792"/>
          <w:tab w:val="num" w:pos="720"/>
        </w:tabs>
        <w:ind w:left="720" w:hanging="720"/>
        <w:jc w:val="both"/>
      </w:pPr>
      <w:r>
        <w:t>Предоставление муниципальной услуги состоит из следующей последовательности административных процедур:</w:t>
      </w:r>
    </w:p>
    <w:p w:rsidR="00B159E8" w:rsidRDefault="00B159E8" w:rsidP="00AB5C36">
      <w:pPr>
        <w:ind w:firstLine="709"/>
        <w:jc w:val="both"/>
      </w:pPr>
      <w:r>
        <w:t>- прием и регистрация заявления и документов, необходимых для предоставления муниципальной услуги;</w:t>
      </w:r>
    </w:p>
    <w:p w:rsidR="00B159E8" w:rsidRDefault="00B159E8" w:rsidP="00AB5C36">
      <w:pPr>
        <w:ind w:firstLine="709"/>
        <w:jc w:val="both"/>
      </w:pPr>
      <w:r>
        <w:t>- проверка сведений, представленных заявителем;</w:t>
      </w:r>
    </w:p>
    <w:p w:rsidR="00B159E8" w:rsidRDefault="00B159E8" w:rsidP="00AB5C36">
      <w:pPr>
        <w:ind w:firstLine="709"/>
        <w:jc w:val="both"/>
      </w:pPr>
      <w:r>
        <w:t>- принятие решения о предоставлении муниципальной услуги;</w:t>
      </w:r>
    </w:p>
    <w:p w:rsidR="00B159E8" w:rsidRDefault="00B159E8" w:rsidP="00AB5C36">
      <w:pPr>
        <w:ind w:firstLine="709"/>
        <w:jc w:val="both"/>
      </w:pPr>
      <w:r>
        <w:t>- выдача результата предоставления муниципальной услуги.</w:t>
      </w:r>
    </w:p>
    <w:p w:rsidR="00B159E8" w:rsidRDefault="00B159E8" w:rsidP="00AB5C36">
      <w:pPr>
        <w:numPr>
          <w:ilvl w:val="2"/>
          <w:numId w:val="1"/>
        </w:numPr>
        <w:tabs>
          <w:tab w:val="left" w:pos="540"/>
        </w:tabs>
        <w:jc w:val="both"/>
      </w:pPr>
      <w:r>
        <w:t>Основанием для начала административной процедуры является</w:t>
      </w:r>
    </w:p>
    <w:p w:rsidR="00B159E8" w:rsidRDefault="00B159E8" w:rsidP="00F05B31">
      <w:pPr>
        <w:tabs>
          <w:tab w:val="left" w:pos="540"/>
        </w:tabs>
        <w:jc w:val="both"/>
      </w:pPr>
      <w:r>
        <w:t xml:space="preserve">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B159E8" w:rsidRDefault="00B159E8" w:rsidP="00AB5C36">
      <w:pPr>
        <w:tabs>
          <w:tab w:val="left" w:pos="540"/>
        </w:tabs>
        <w:ind w:left="1758"/>
        <w:jc w:val="both"/>
      </w:pPr>
      <w:r>
        <w:t>Прием заявления и документов, необходимых для предоставления</w:t>
      </w:r>
    </w:p>
    <w:p w:rsidR="00B159E8" w:rsidRDefault="00B159E8" w:rsidP="00F05B31">
      <w:pPr>
        <w:tabs>
          <w:tab w:val="left" w:pos="540"/>
        </w:tabs>
        <w:jc w:val="both"/>
      </w:pPr>
      <w:r>
        <w:t>муниципальной услуги, осуществляется специалистом администрации, ответственным за прием и регистрацию документов.</w:t>
      </w:r>
    </w:p>
    <w:p w:rsidR="00B159E8" w:rsidRDefault="00B159E8" w:rsidP="00AB5C36">
      <w:pPr>
        <w:tabs>
          <w:tab w:val="left" w:pos="540"/>
        </w:tabs>
        <w:ind w:left="1758"/>
        <w:jc w:val="both"/>
      </w:pPr>
      <w:r>
        <w:t>Специалист администрации, ответственный за прием и</w:t>
      </w:r>
    </w:p>
    <w:p w:rsidR="00B159E8" w:rsidRDefault="00B159E8" w:rsidP="00F05B31">
      <w:pPr>
        <w:tabs>
          <w:tab w:val="left" w:pos="540"/>
        </w:tabs>
        <w:jc w:val="both"/>
      </w:pPr>
      <w:r>
        <w:t>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B159E8" w:rsidRDefault="00B159E8" w:rsidP="00AB5C36">
      <w:pPr>
        <w:tabs>
          <w:tab w:val="left" w:pos="540"/>
        </w:tabs>
        <w:ind w:left="1758"/>
        <w:jc w:val="both"/>
      </w:pPr>
      <w:r>
        <w:t>Специалист, ответственный за прием документов, проверяет</w:t>
      </w:r>
    </w:p>
    <w:p w:rsidR="00B159E8" w:rsidRDefault="00B159E8" w:rsidP="00F05B31">
      <w:pPr>
        <w:tabs>
          <w:tab w:val="left" w:pos="540"/>
        </w:tabs>
        <w:jc w:val="both"/>
      </w:pPr>
      <w:r>
        <w:t>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B159E8" w:rsidRDefault="00B159E8" w:rsidP="00AB5C36">
      <w:pPr>
        <w:tabs>
          <w:tab w:val="left" w:pos="540"/>
        </w:tabs>
        <w:ind w:left="1758"/>
        <w:jc w:val="both"/>
      </w:pPr>
      <w:r>
        <w:t>В случаях, указанных в пункте 2.8. настоящего административного</w:t>
      </w:r>
    </w:p>
    <w:p w:rsidR="00B159E8" w:rsidRDefault="00B159E8" w:rsidP="00F05B31">
      <w:pPr>
        <w:tabs>
          <w:tab w:val="left" w:pos="540"/>
        </w:tabs>
        <w:jc w:val="both"/>
      </w:pPr>
      <w:r>
        <w:t>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w:t>
      </w:r>
      <w:r w:rsidRPr="00D60732">
        <w:t>,</w:t>
      </w:r>
      <w:r>
        <w:t xml:space="preserve"> ему отказывается в предоставлении муниципальной услуги.</w:t>
      </w:r>
    </w:p>
    <w:p w:rsidR="00B159E8" w:rsidRDefault="00B159E8" w:rsidP="00AB5C36">
      <w:pPr>
        <w:tabs>
          <w:tab w:val="left" w:pos="540"/>
        </w:tabs>
        <w:ind w:left="1758"/>
        <w:jc w:val="both"/>
      </w:pPr>
      <w:r>
        <w:lastRenderedPageBreak/>
        <w:t>В случае, если выявленные недостатки документов возможно</w:t>
      </w:r>
    </w:p>
    <w:p w:rsidR="00B159E8" w:rsidRDefault="00B159E8" w:rsidP="00F05B31">
      <w:pPr>
        <w:tabs>
          <w:tab w:val="left" w:pos="540"/>
        </w:tabs>
        <w:jc w:val="both"/>
      </w:pPr>
      <w:r>
        <w:t>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B159E8" w:rsidRDefault="00B159E8" w:rsidP="00F05B31">
      <w:pPr>
        <w:tabs>
          <w:tab w:val="left" w:pos="540"/>
        </w:tabs>
        <w:jc w:val="both"/>
      </w:pPr>
      <w:r>
        <w:t xml:space="preserve">                        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B159E8" w:rsidRDefault="00B159E8" w:rsidP="00AB5C36">
      <w:pPr>
        <w:tabs>
          <w:tab w:val="left" w:pos="540"/>
        </w:tabs>
        <w:ind w:left="1758"/>
        <w:jc w:val="both"/>
      </w:pPr>
      <w:r>
        <w:t>Максимальный срок совершения административной процедуры</w:t>
      </w:r>
    </w:p>
    <w:p w:rsidR="00B159E8" w:rsidRDefault="00B159E8" w:rsidP="00F05B31">
      <w:pPr>
        <w:tabs>
          <w:tab w:val="left" w:pos="540"/>
        </w:tabs>
        <w:jc w:val="both"/>
      </w:pPr>
      <w:r>
        <w:t>составляет 10 минут с момента представления заявителем документов.</w:t>
      </w:r>
    </w:p>
    <w:p w:rsidR="00B159E8" w:rsidRDefault="00B159E8" w:rsidP="00F05B31">
      <w:pPr>
        <w:jc w:val="both"/>
      </w:pPr>
      <w:r>
        <w:t xml:space="preserve">                       Зарегистрированные документы передаются специалистом администрации, ответственным за прием и регистрацию документов, специалисту администрации, ответственному за предоставление муниципальной услуги в течение рабочего дня.</w:t>
      </w:r>
    </w:p>
    <w:p w:rsidR="00D64A36" w:rsidRDefault="00D64A36" w:rsidP="00D64A36">
      <w:r>
        <w:t xml:space="preserve">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Байкальского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Байкальского сельсовета курьером МФЦ в порядке, определенном соглашением между МФЦ и администрацией Байкальского сельсовета.</w:t>
      </w:r>
    </w:p>
    <w:p w:rsidR="00D64A36" w:rsidRDefault="00D64A36" w:rsidP="00D64A36">
      <w:pPr>
        <w:jc w:val="both"/>
      </w:pPr>
      <w: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представлены заявителем в традиционной форме.</w:t>
      </w:r>
    </w:p>
    <w:p w:rsidR="00B159E8" w:rsidRDefault="00B159E8" w:rsidP="00AB5C36">
      <w:pPr>
        <w:tabs>
          <w:tab w:val="left" w:pos="540"/>
        </w:tabs>
        <w:jc w:val="both"/>
        <w:rPr>
          <w:color w:val="auto"/>
        </w:rPr>
      </w:pPr>
    </w:p>
    <w:p w:rsidR="00B159E8" w:rsidRDefault="00B159E8" w:rsidP="00AB5C36">
      <w:pPr>
        <w:numPr>
          <w:ilvl w:val="2"/>
          <w:numId w:val="1"/>
        </w:numPr>
        <w:tabs>
          <w:tab w:val="clear" w:pos="1758"/>
          <w:tab w:val="left" w:pos="540"/>
        </w:tabs>
        <w:ind w:left="720" w:firstLine="720"/>
        <w:jc w:val="both"/>
      </w:pPr>
      <w:r>
        <w:t>Проверка сведений, представленных заявителем.</w:t>
      </w:r>
    </w:p>
    <w:p w:rsidR="00B159E8" w:rsidRDefault="00B159E8" w:rsidP="00F05B31">
      <w:pPr>
        <w:tabs>
          <w:tab w:val="left" w:pos="540"/>
        </w:tabs>
        <w:ind w:left="720"/>
        <w:jc w:val="both"/>
      </w:pPr>
      <w:r>
        <w:tab/>
        <w:t>Основанием для начала исполнения административной процедуры</w:t>
      </w:r>
    </w:p>
    <w:p w:rsidR="00B159E8" w:rsidRDefault="00B159E8" w:rsidP="00F05B31">
      <w:pPr>
        <w:tabs>
          <w:tab w:val="left" w:pos="540"/>
        </w:tabs>
        <w:jc w:val="both"/>
      </w:pPr>
      <w:r>
        <w:t>является поступление документов, представленных заявителем,</w:t>
      </w:r>
    </w:p>
    <w:p w:rsidR="00B159E8" w:rsidRPr="00290A55" w:rsidRDefault="00B159E8" w:rsidP="00F05B31">
      <w:pPr>
        <w:tabs>
          <w:tab w:val="left" w:pos="540"/>
        </w:tabs>
        <w:jc w:val="both"/>
      </w:pPr>
      <w:r>
        <w:t>специалисту, ответственному за предоставление муниципальной услуги.</w:t>
      </w:r>
    </w:p>
    <w:p w:rsidR="00B159E8" w:rsidRDefault="00B159E8" w:rsidP="00AB5C36">
      <w:pPr>
        <w:tabs>
          <w:tab w:val="left" w:pos="540"/>
        </w:tabs>
        <w:ind w:left="720" w:firstLine="720"/>
        <w:jc w:val="both"/>
      </w:pPr>
      <w:r>
        <w:t>Специалист, ответственный за предоставление муниципальной</w:t>
      </w:r>
    </w:p>
    <w:p w:rsidR="00B159E8" w:rsidRDefault="00B159E8" w:rsidP="00F05B31">
      <w:pPr>
        <w:tabs>
          <w:tab w:val="left" w:pos="540"/>
        </w:tabs>
        <w:jc w:val="both"/>
      </w:pPr>
      <w:r>
        <w:t>услуги, проверяет представленные документы с целью установления права заявителя на получение муниципальной услуги.</w:t>
      </w:r>
    </w:p>
    <w:p w:rsidR="00B159E8" w:rsidRDefault="00B159E8" w:rsidP="00AB5C36">
      <w:pPr>
        <w:ind w:left="720" w:firstLine="720"/>
        <w:jc w:val="both"/>
      </w:pPr>
      <w:r w:rsidRPr="00113744">
        <w:t xml:space="preserve">В том </w:t>
      </w:r>
      <w:r>
        <w:t>случае, если имеются основания для отказа в предоставлении</w:t>
      </w:r>
    </w:p>
    <w:p w:rsidR="00B159E8" w:rsidRPr="00F061DD" w:rsidRDefault="00B159E8" w:rsidP="00F05B31">
      <w:pPr>
        <w:jc w:val="both"/>
      </w:pPr>
      <w:r>
        <w:t>муниципальной услуги, предусмотренные п. 2.8</w:t>
      </w:r>
      <w:r w:rsidRPr="003B2FDD">
        <w:t>,</w:t>
      </w:r>
      <w:r>
        <w:t xml:space="preserve"> заявителю почтовой связью направляется уведомление об отказе в предоставлении муниципальной услуги </w:t>
      </w:r>
    </w:p>
    <w:p w:rsidR="00B159E8" w:rsidRDefault="00B159E8" w:rsidP="00AB5C36">
      <w:pPr>
        <w:numPr>
          <w:ilvl w:val="2"/>
          <w:numId w:val="1"/>
        </w:numPr>
        <w:tabs>
          <w:tab w:val="left" w:pos="540"/>
        </w:tabs>
        <w:jc w:val="both"/>
        <w:rPr>
          <w:rStyle w:val="apple-style-span"/>
        </w:rPr>
      </w:pPr>
      <w:r w:rsidRPr="00930564">
        <w:t xml:space="preserve">Принятие решения о </w:t>
      </w:r>
      <w:r w:rsidRPr="00930564">
        <w:rPr>
          <w:rStyle w:val="apple-style-span"/>
        </w:rPr>
        <w:t>предоста</w:t>
      </w:r>
      <w:r>
        <w:rPr>
          <w:rStyle w:val="apple-style-span"/>
        </w:rPr>
        <w:t>влении справки об использовании</w:t>
      </w:r>
    </w:p>
    <w:p w:rsidR="00B159E8" w:rsidRPr="00930564" w:rsidRDefault="00B159E8" w:rsidP="00F05B31">
      <w:pPr>
        <w:tabs>
          <w:tab w:val="left" w:pos="540"/>
        </w:tabs>
        <w:jc w:val="both"/>
      </w:pPr>
      <w:r w:rsidRPr="00930564">
        <w:rPr>
          <w:rStyle w:val="apple-style-span"/>
        </w:rPr>
        <w:t>(неиспользовании) права на приватизацию жилого помещения.</w:t>
      </w:r>
    </w:p>
    <w:p w:rsidR="00B159E8" w:rsidRDefault="00B159E8" w:rsidP="00FA56A1">
      <w:pPr>
        <w:tabs>
          <w:tab w:val="left" w:pos="540"/>
        </w:tabs>
        <w:jc w:val="both"/>
      </w:pPr>
      <w:r>
        <w:lastRenderedPageBreak/>
        <w:t>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B159E8" w:rsidRDefault="00B159E8" w:rsidP="00AB5C36">
      <w:pPr>
        <w:tabs>
          <w:tab w:val="left" w:pos="540"/>
        </w:tabs>
        <w:ind w:left="720"/>
        <w:jc w:val="both"/>
      </w:pPr>
      <w:r>
        <w:t>Специалистом, ответственным за предоставление муниципальной услуги,</w:t>
      </w:r>
    </w:p>
    <w:p w:rsidR="00B159E8" w:rsidRDefault="00B159E8" w:rsidP="00F05B31">
      <w:pPr>
        <w:tabs>
          <w:tab w:val="left" w:pos="540"/>
        </w:tabs>
        <w:jc w:val="both"/>
      </w:pPr>
      <w:r>
        <w:t>осуществляется проверка обстоятельства использования заявителем и членами его семьи права на приватизацию, по итогам которого осуществляется подготовка соответствующей справки.</w:t>
      </w:r>
    </w:p>
    <w:p w:rsidR="00D64A36" w:rsidRPr="00EF570D" w:rsidRDefault="00D64A36" w:rsidP="00F05B31">
      <w:pPr>
        <w:tabs>
          <w:tab w:val="left" w:pos="540"/>
        </w:tabs>
        <w:jc w:val="both"/>
      </w:pPr>
      <w:r>
        <w:t xml:space="preserve">   При подаче заявления на оказание муниципальной услуги через МФЦ, заявитель может получить сведения о ходе ее исполнения посредством </w:t>
      </w:r>
      <w:r>
        <w:rPr>
          <w:lang w:val="en-US"/>
        </w:rPr>
        <w:t>call</w:t>
      </w:r>
      <w:r w:rsidRPr="008E0C1A">
        <w:t>-</w:t>
      </w:r>
      <w:r>
        <w:t xml:space="preserve"> центра МФЦ и </w:t>
      </w:r>
      <w:proofErr w:type="spellStart"/>
      <w:r>
        <w:rPr>
          <w:lang w:val="en-US"/>
        </w:rPr>
        <w:t>sms</w:t>
      </w:r>
      <w:proofErr w:type="spellEnd"/>
      <w:r w:rsidRPr="00FC1074">
        <w:t>-</w:t>
      </w:r>
      <w:r>
        <w:t>информирования.</w:t>
      </w:r>
    </w:p>
    <w:p w:rsidR="00B159E8" w:rsidRDefault="00B159E8" w:rsidP="00AB5C36">
      <w:pPr>
        <w:numPr>
          <w:ilvl w:val="2"/>
          <w:numId w:val="1"/>
        </w:numPr>
        <w:tabs>
          <w:tab w:val="left" w:pos="540"/>
        </w:tabs>
        <w:jc w:val="both"/>
      </w:pPr>
      <w:r>
        <w:t>Выдача заявителю результата муниципальной услуги.</w:t>
      </w:r>
    </w:p>
    <w:p w:rsidR="00B159E8" w:rsidRDefault="00B159E8" w:rsidP="00AB5C36">
      <w:pPr>
        <w:tabs>
          <w:tab w:val="left" w:pos="540"/>
        </w:tabs>
        <w:ind w:left="720"/>
        <w:jc w:val="both"/>
      </w:pPr>
      <w:r>
        <w:t>Специалистом, ответственным за предоставление муниципальной услуги,</w:t>
      </w:r>
    </w:p>
    <w:p w:rsidR="00B159E8" w:rsidRPr="00FA3A72" w:rsidRDefault="00B159E8" w:rsidP="00F05B31">
      <w:pPr>
        <w:tabs>
          <w:tab w:val="left" w:pos="540"/>
        </w:tabs>
        <w:jc w:val="both"/>
      </w:pPr>
      <w:r>
        <w:t xml:space="preserve">заявитель извещается почтовой связью о необходимости прибытия для получения </w:t>
      </w:r>
      <w:r w:rsidRPr="00930564">
        <w:rPr>
          <w:rStyle w:val="apple-style-span"/>
        </w:rPr>
        <w:t>справки об использовании (неиспользовании) права на приватизацию жилого помещения</w:t>
      </w:r>
      <w:r>
        <w:t xml:space="preserve">. </w:t>
      </w:r>
    </w:p>
    <w:p w:rsidR="00B159E8" w:rsidRDefault="00B159E8" w:rsidP="00AB5C36">
      <w:pPr>
        <w:jc w:val="both"/>
        <w:rPr>
          <w:color w:val="auto"/>
        </w:rPr>
      </w:pPr>
      <w:r w:rsidRPr="00D121D9">
        <w:rPr>
          <w:color w:val="auto"/>
        </w:rPr>
        <w:t>Блок-схема последовательности административных действий при предоставлении муниципально</w:t>
      </w:r>
      <w:r>
        <w:rPr>
          <w:color w:val="auto"/>
        </w:rPr>
        <w:t xml:space="preserve">й услуги приведена в приложении № 1 </w:t>
      </w:r>
      <w:r w:rsidRPr="00D121D9">
        <w:rPr>
          <w:color w:val="auto"/>
        </w:rPr>
        <w:t>к настоящему административному регламенту</w:t>
      </w:r>
      <w:r>
        <w:rPr>
          <w:color w:val="auto"/>
        </w:rPr>
        <w:t>.</w:t>
      </w:r>
    </w:p>
    <w:p w:rsidR="00D64A36" w:rsidRDefault="00D64A36" w:rsidP="00AB5C36">
      <w:pPr>
        <w:jc w:val="both"/>
        <w:rPr>
          <w:color w:val="auto"/>
        </w:rPr>
      </w:pPr>
      <w:r>
        <w:rPr>
          <w:color w:val="auto"/>
        </w:rPr>
        <w:t xml:space="preserve">   </w:t>
      </w:r>
      <w: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B159E8" w:rsidRDefault="00B159E8" w:rsidP="00AB5C36">
      <w:pPr>
        <w:ind w:firstLine="720"/>
        <w:jc w:val="both"/>
      </w:pPr>
    </w:p>
    <w:p w:rsidR="00B159E8" w:rsidRPr="002B2653" w:rsidRDefault="00B159E8" w:rsidP="00AB5C36">
      <w:pPr>
        <w:numPr>
          <w:ilvl w:val="0"/>
          <w:numId w:val="1"/>
        </w:numPr>
        <w:jc w:val="center"/>
        <w:rPr>
          <w:b/>
          <w:bCs/>
        </w:rPr>
      </w:pPr>
      <w:r w:rsidRPr="002B2653">
        <w:rPr>
          <w:b/>
          <w:bCs/>
        </w:rPr>
        <w:t>Формы контроля за исполнением регламента</w:t>
      </w:r>
    </w:p>
    <w:p w:rsidR="00B159E8" w:rsidRDefault="00B159E8" w:rsidP="00AB5C36">
      <w:pPr>
        <w:jc w:val="both"/>
      </w:pPr>
    </w:p>
    <w:p w:rsidR="00B159E8" w:rsidRDefault="00B159E8" w:rsidP="00AB5C36">
      <w:pPr>
        <w:numPr>
          <w:ilvl w:val="1"/>
          <w:numId w:val="1"/>
        </w:numPr>
        <w:tabs>
          <w:tab w:val="clear" w:pos="792"/>
          <w:tab w:val="num" w:pos="720"/>
        </w:tabs>
        <w:ind w:left="720" w:hanging="720"/>
        <w:jc w:val="both"/>
      </w:pPr>
      <w:r>
        <w:t>Текущий контроль за соблюдением и исполнением сотрудниками</w:t>
      </w:r>
    </w:p>
    <w:p w:rsidR="00B159E8" w:rsidRDefault="00B159E8" w:rsidP="00F05B31">
      <w:pPr>
        <w:jc w:val="both"/>
      </w:pPr>
      <w: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Байкальского сельсовета.</w:t>
      </w:r>
    </w:p>
    <w:p w:rsidR="00B159E8" w:rsidRDefault="00B159E8" w:rsidP="00AB5C36">
      <w:pPr>
        <w:numPr>
          <w:ilvl w:val="1"/>
          <w:numId w:val="1"/>
        </w:numPr>
        <w:tabs>
          <w:tab w:val="clear" w:pos="792"/>
          <w:tab w:val="num" w:pos="720"/>
        </w:tabs>
        <w:ind w:left="720" w:hanging="720"/>
        <w:jc w:val="both"/>
      </w:pPr>
      <w:r>
        <w:t>Текущий контроль, осуществляется путем проведения плановых (один раз в</w:t>
      </w:r>
    </w:p>
    <w:p w:rsidR="00B159E8" w:rsidRDefault="00B159E8" w:rsidP="00F05B31">
      <w:pPr>
        <w:jc w:val="both"/>
      </w:pPr>
      <w:r>
        <w:t>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Байкальского сельсовета.</w:t>
      </w:r>
    </w:p>
    <w:p w:rsidR="00B159E8" w:rsidRDefault="00B159E8" w:rsidP="00AB5C36">
      <w:pPr>
        <w:numPr>
          <w:ilvl w:val="1"/>
          <w:numId w:val="1"/>
        </w:numPr>
        <w:tabs>
          <w:tab w:val="clear" w:pos="792"/>
          <w:tab w:val="num" w:pos="720"/>
        </w:tabs>
        <w:ind w:left="720" w:hanging="720"/>
        <w:jc w:val="both"/>
      </w:pPr>
      <w:r>
        <w:t>Ответственность за предоставление муниципальной услуги возлагается на</w:t>
      </w:r>
    </w:p>
    <w:p w:rsidR="00B159E8" w:rsidRDefault="00B159E8" w:rsidP="00F05B31">
      <w:pPr>
        <w:jc w:val="both"/>
      </w:pPr>
      <w:r>
        <w:t>главу Байкальского сельсовета, который непосредственно принимает решение по вопросам предоставления муниципальной услуги.</w:t>
      </w:r>
    </w:p>
    <w:p w:rsidR="00B159E8" w:rsidRDefault="00B159E8" w:rsidP="00AB5C36">
      <w:pPr>
        <w:numPr>
          <w:ilvl w:val="1"/>
          <w:numId w:val="1"/>
        </w:numPr>
        <w:tabs>
          <w:tab w:val="clear" w:pos="792"/>
          <w:tab w:val="num" w:pos="720"/>
        </w:tabs>
        <w:ind w:left="720" w:hanging="720"/>
        <w:jc w:val="both"/>
      </w:pPr>
      <w:r>
        <w:t>Ответственность за неисполнение, ненадлежащее исполнение возложенных</w:t>
      </w:r>
    </w:p>
    <w:p w:rsidR="00B159E8" w:rsidRDefault="00B159E8" w:rsidP="00F05B31">
      <w:pPr>
        <w:jc w:val="both"/>
      </w:pPr>
      <w:r>
        <w:t xml:space="preserve">обязанностей по предоставлению муниципальной услуги возлагается на сотрудников администрации Байкальского сельсовета в соответствии с Федеральным законом от 02.03.2007 </w:t>
      </w:r>
      <w:r w:rsidR="00C9482C">
        <w:t>№</w:t>
      </w:r>
      <w:r>
        <w:t xml:space="preserve"> 2</w:t>
      </w:r>
      <w:r w:rsidR="007456D1">
        <w:t>5</w:t>
      </w:r>
      <w:r>
        <w:t>-ФЗ «О муниципальной службе в Российской Федерации» и Федеральным законом от 25 декабря 2008 года № 273-ФЗ «О противодействии коррупции».</w:t>
      </w:r>
    </w:p>
    <w:p w:rsidR="00B159E8" w:rsidRDefault="00B159E8" w:rsidP="00AB5C36">
      <w:pPr>
        <w:ind w:firstLine="709"/>
        <w:jc w:val="both"/>
      </w:pPr>
    </w:p>
    <w:p w:rsidR="005855C1" w:rsidRPr="005855C1" w:rsidRDefault="005855C1" w:rsidP="005855C1">
      <w:pPr>
        <w:pStyle w:val="ab"/>
        <w:numPr>
          <w:ilvl w:val="0"/>
          <w:numId w:val="1"/>
        </w:numPr>
        <w:jc w:val="center"/>
        <w:rPr>
          <w:b/>
          <w:color w:val="auto"/>
        </w:rPr>
      </w:pPr>
      <w:r w:rsidRPr="005855C1">
        <w:rPr>
          <w:b/>
          <w:bCs/>
          <w:color w:val="auto"/>
        </w:rPr>
        <w:lastRenderedPageBreak/>
        <w:t>Досудебный (внесудебный) порядок обжалования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5855C1" w:rsidRPr="005855C1" w:rsidRDefault="005855C1" w:rsidP="005855C1">
      <w:pPr>
        <w:jc w:val="both"/>
      </w:pPr>
    </w:p>
    <w:p w:rsidR="005855C1" w:rsidRPr="005855C1" w:rsidRDefault="005855C1" w:rsidP="005855C1">
      <w:pPr>
        <w:jc w:val="both"/>
      </w:pPr>
      <w:r w:rsidRPr="005855C1">
        <w:t>5.1. Заявитель имеет право обжаловать решения и действия (бездействие) администрации Байкальского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855C1" w:rsidRPr="005855C1" w:rsidRDefault="005855C1" w:rsidP="005855C1">
      <w:pPr>
        <w:jc w:val="both"/>
      </w:pPr>
      <w:r w:rsidRPr="005855C1">
        <w:t xml:space="preserve">5.2. Жалоба на действия (бездействие) </w:t>
      </w:r>
      <w:r w:rsidRPr="005855C1">
        <w:rPr>
          <w:bCs/>
        </w:rPr>
        <w:t xml:space="preserve">администрации </w:t>
      </w:r>
      <w:r w:rsidRPr="005855C1">
        <w:t>сельского поселения</w:t>
      </w:r>
      <w:r w:rsidRPr="005855C1">
        <w:rPr>
          <w:bCs/>
        </w:rPr>
        <w:t>, должностных лиц, муниципальных служащих подается</w:t>
      </w:r>
      <w:r w:rsidRPr="005855C1">
        <w:t xml:space="preserve"> Главе сельского поселения.</w:t>
      </w:r>
    </w:p>
    <w:p w:rsidR="005855C1" w:rsidRPr="005855C1" w:rsidRDefault="005855C1" w:rsidP="005855C1">
      <w:pPr>
        <w:jc w:val="both"/>
      </w:pPr>
      <w:r w:rsidRPr="005855C1">
        <w:t xml:space="preserve"> </w:t>
      </w:r>
      <w:r w:rsidRPr="005855C1">
        <w:tab/>
      </w:r>
      <w:r w:rsidRPr="005855C1">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855C1" w:rsidRPr="005855C1" w:rsidRDefault="005855C1" w:rsidP="005855C1">
      <w:pPr>
        <w:autoSpaceDE w:val="0"/>
        <w:autoSpaceDN w:val="0"/>
        <w:adjustRightInd w:val="0"/>
        <w:ind w:firstLine="709"/>
        <w:jc w:val="both"/>
        <w:rPr>
          <w:color w:val="auto"/>
        </w:rPr>
      </w:pPr>
      <w:r w:rsidRPr="005855C1">
        <w:rPr>
          <w:color w:val="auto"/>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855C1" w:rsidRPr="005855C1" w:rsidRDefault="005855C1" w:rsidP="005855C1">
      <w:pPr>
        <w:jc w:val="both"/>
      </w:pPr>
      <w:r w:rsidRPr="005855C1">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Байкальского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Байкальского сельсовета Болотнинского района Новосибирской области</w:t>
      </w:r>
      <w:r w:rsidRPr="005855C1">
        <w:rPr>
          <w:bCs/>
        </w:rPr>
        <w:t>.</w:t>
      </w:r>
    </w:p>
    <w:p w:rsidR="005855C1" w:rsidRPr="005855C1" w:rsidRDefault="005855C1" w:rsidP="005855C1">
      <w:pPr>
        <w:autoSpaceDE w:val="0"/>
        <w:autoSpaceDN w:val="0"/>
        <w:adjustRightInd w:val="0"/>
        <w:jc w:val="both"/>
        <w:rPr>
          <w:color w:val="auto"/>
        </w:rPr>
      </w:pPr>
      <w:r w:rsidRPr="005855C1">
        <w:rPr>
          <w:color w:val="auto"/>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должностных лиц, муниципальных служащих:</w:t>
      </w:r>
    </w:p>
    <w:p w:rsidR="005855C1" w:rsidRPr="005855C1" w:rsidRDefault="005855C1" w:rsidP="005855C1">
      <w:pPr>
        <w:jc w:val="both"/>
        <w:rPr>
          <w:color w:val="auto"/>
        </w:rPr>
      </w:pPr>
      <w:r w:rsidRPr="005855C1">
        <w:rPr>
          <w:color w:val="auto"/>
        </w:rPr>
        <w:t xml:space="preserve"> </w:t>
      </w:r>
      <w:r w:rsidRPr="005855C1">
        <w:rPr>
          <w:color w:val="auto"/>
        </w:rPr>
        <w:tab/>
        <w:t>- Федеральный закон от 27.07.2010 № 210-ФЗ «Об организации предоставления государственных и муниципальных услуг»;</w:t>
      </w:r>
    </w:p>
    <w:p w:rsidR="005855C1" w:rsidRPr="005855C1" w:rsidRDefault="005855C1" w:rsidP="005855C1">
      <w:pPr>
        <w:jc w:val="both"/>
        <w:rPr>
          <w:bCs/>
          <w:color w:val="auto"/>
        </w:rPr>
      </w:pPr>
      <w:r w:rsidRPr="005855C1">
        <w:rPr>
          <w:bCs/>
          <w:color w:val="auto"/>
        </w:rPr>
        <w:t xml:space="preserve">          - Постановление администрации Байкальского сельсовета Болотнинского района Новосибирской области от 28.05.2019 № 44 «Об установлении особенностей подачи и рассмотрения жалоб на решения и действия (бездействия) администрации Байкальского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w:t>
      </w:r>
      <w:r w:rsidRPr="005855C1">
        <w:rPr>
          <w:bCs/>
          <w:color w:val="auto"/>
        </w:rPr>
        <w:lastRenderedPageBreak/>
        <w:t>многофункционального центра предоставления государственных и муниципальных услуг, работников многофункционального центра».</w:t>
      </w:r>
    </w:p>
    <w:p w:rsidR="00B159E8" w:rsidRDefault="005855C1" w:rsidP="005855C1">
      <w:pPr>
        <w:pStyle w:val="ab"/>
        <w:autoSpaceDE w:val="0"/>
        <w:autoSpaceDN w:val="0"/>
        <w:adjustRightInd w:val="0"/>
        <w:ind w:left="360"/>
        <w:jc w:val="both"/>
        <w:outlineLvl w:val="3"/>
      </w:pPr>
      <w:r w:rsidRPr="005855C1">
        <w:rPr>
          <w:color w:val="auto"/>
        </w:rPr>
        <w:t>5.5. Информация, содержащаяся в настоящем разделе, подлежит размещению на Едином портале государственных и муниципальных услуг</w:t>
      </w:r>
      <w:r w:rsidR="0009417A">
        <w:t>.</w:t>
      </w:r>
    </w:p>
    <w:p w:rsidR="00B159E8" w:rsidRDefault="00B159E8" w:rsidP="00AB5C36">
      <w:pPr>
        <w:autoSpaceDE w:val="0"/>
        <w:autoSpaceDN w:val="0"/>
        <w:adjustRightInd w:val="0"/>
        <w:ind w:firstLine="540"/>
        <w:jc w:val="both"/>
        <w:outlineLvl w:val="3"/>
      </w:pPr>
    </w:p>
    <w:p w:rsidR="0009417A" w:rsidRDefault="0009417A" w:rsidP="00AB5C36">
      <w:pPr>
        <w:autoSpaceDE w:val="0"/>
        <w:autoSpaceDN w:val="0"/>
        <w:adjustRightInd w:val="0"/>
        <w:ind w:firstLine="540"/>
        <w:jc w:val="both"/>
        <w:outlineLvl w:val="3"/>
      </w:pPr>
    </w:p>
    <w:p w:rsidR="00B159E8" w:rsidRPr="00815C6C" w:rsidRDefault="003D78A6" w:rsidP="003D78A6">
      <w:pPr>
        <w:jc w:val="right"/>
        <w:rPr>
          <w:sz w:val="22"/>
          <w:szCs w:val="22"/>
        </w:rPr>
      </w:pPr>
      <w:r>
        <w:rPr>
          <w:sz w:val="22"/>
          <w:szCs w:val="22"/>
        </w:rPr>
        <w:t>П</w:t>
      </w:r>
      <w:r w:rsidR="00B159E8" w:rsidRPr="00815C6C">
        <w:rPr>
          <w:sz w:val="22"/>
          <w:szCs w:val="22"/>
        </w:rPr>
        <w:t>РИЛОЖЕНИЕ № 1</w:t>
      </w:r>
    </w:p>
    <w:p w:rsidR="00B159E8" w:rsidRDefault="00B159E8" w:rsidP="00AB5C36">
      <w:pPr>
        <w:jc w:val="right"/>
      </w:pPr>
      <w:r>
        <w:t>к административному регламенту</w:t>
      </w:r>
    </w:p>
    <w:p w:rsidR="00B159E8" w:rsidRDefault="00B159E8" w:rsidP="00AB5C36">
      <w:pPr>
        <w:jc w:val="right"/>
      </w:pPr>
      <w:r>
        <w:t>предоставления муниципальной услуги</w:t>
      </w:r>
    </w:p>
    <w:p w:rsidR="00B159E8" w:rsidRDefault="00B159E8" w:rsidP="00AB5C36">
      <w:pPr>
        <w:jc w:val="center"/>
      </w:pPr>
    </w:p>
    <w:p w:rsidR="00B159E8" w:rsidRDefault="0009417A" w:rsidP="00AB5C36">
      <w:pPr>
        <w:ind w:firstLine="540"/>
        <w:jc w:val="both"/>
      </w:pPr>
      <w:r>
        <w:t>Исключено.</w:t>
      </w:r>
    </w:p>
    <w:p w:rsidR="00B159E8" w:rsidRDefault="00B159E8" w:rsidP="00AB5C36">
      <w:pPr>
        <w:ind w:left="5040"/>
        <w:jc w:val="center"/>
      </w:pPr>
    </w:p>
    <w:p w:rsidR="00B159E8" w:rsidRDefault="00B159E8"/>
    <w:sectPr w:rsidR="00B159E8" w:rsidSect="00766134">
      <w:footerReference w:type="default" r:id="rId7"/>
      <w:headerReference w:type="first" r:id="rId8"/>
      <w:footerReference w:type="first" r:id="rId9"/>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44" w:rsidRDefault="00683A44" w:rsidP="00AB5C36">
      <w:r>
        <w:separator/>
      </w:r>
    </w:p>
  </w:endnote>
  <w:endnote w:type="continuationSeparator" w:id="0">
    <w:p w:rsidR="00683A44" w:rsidRDefault="00683A44" w:rsidP="00AB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E8" w:rsidRDefault="00B159E8">
    <w:pPr>
      <w:pStyle w:val="a7"/>
      <w:jc w:val="right"/>
    </w:pPr>
  </w:p>
  <w:p w:rsidR="00B159E8" w:rsidRDefault="00B159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E8" w:rsidRDefault="00B159E8">
    <w:pPr>
      <w:pStyle w:val="a7"/>
      <w:jc w:val="right"/>
    </w:pPr>
  </w:p>
  <w:p w:rsidR="00B159E8" w:rsidRDefault="00B159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44" w:rsidRDefault="00683A44" w:rsidP="00AB5C36">
      <w:r>
        <w:separator/>
      </w:r>
    </w:p>
  </w:footnote>
  <w:footnote w:type="continuationSeparator" w:id="0">
    <w:p w:rsidR="00683A44" w:rsidRDefault="00683A44" w:rsidP="00AB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E8" w:rsidRDefault="00B159E8" w:rsidP="00AB5C3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E16EC"/>
    <w:multiLevelType w:val="multilevel"/>
    <w:tmpl w:val="F07EA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40E6634"/>
    <w:multiLevelType w:val="hybridMultilevel"/>
    <w:tmpl w:val="62083554"/>
    <w:lvl w:ilvl="0" w:tplc="F37C5D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F966360"/>
    <w:multiLevelType w:val="hybridMultilevel"/>
    <w:tmpl w:val="BD1C86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53"/>
    <w:rsid w:val="00023C2C"/>
    <w:rsid w:val="0003051B"/>
    <w:rsid w:val="000358A2"/>
    <w:rsid w:val="0004301C"/>
    <w:rsid w:val="0004728D"/>
    <w:rsid w:val="0009417A"/>
    <w:rsid w:val="000C0DF3"/>
    <w:rsid w:val="000C35FC"/>
    <w:rsid w:val="000D13E4"/>
    <w:rsid w:val="000D1EF0"/>
    <w:rsid w:val="000F2957"/>
    <w:rsid w:val="00113744"/>
    <w:rsid w:val="00120B21"/>
    <w:rsid w:val="0013610F"/>
    <w:rsid w:val="00165BB2"/>
    <w:rsid w:val="001804E5"/>
    <w:rsid w:val="001A699F"/>
    <w:rsid w:val="001F1015"/>
    <w:rsid w:val="0020337F"/>
    <w:rsid w:val="002531DA"/>
    <w:rsid w:val="00281B55"/>
    <w:rsid w:val="00283A3A"/>
    <w:rsid w:val="00287722"/>
    <w:rsid w:val="00290A55"/>
    <w:rsid w:val="002B2653"/>
    <w:rsid w:val="002B5267"/>
    <w:rsid w:val="002B701B"/>
    <w:rsid w:val="002D0839"/>
    <w:rsid w:val="00313EBD"/>
    <w:rsid w:val="00346AE7"/>
    <w:rsid w:val="003561FF"/>
    <w:rsid w:val="003A20F2"/>
    <w:rsid w:val="003B2FDD"/>
    <w:rsid w:val="003B7B09"/>
    <w:rsid w:val="003D78A6"/>
    <w:rsid w:val="003E4068"/>
    <w:rsid w:val="003F2E57"/>
    <w:rsid w:val="00410A98"/>
    <w:rsid w:val="0043778D"/>
    <w:rsid w:val="00446155"/>
    <w:rsid w:val="00493B30"/>
    <w:rsid w:val="004C251D"/>
    <w:rsid w:val="004D007E"/>
    <w:rsid w:val="004F5280"/>
    <w:rsid w:val="00511A32"/>
    <w:rsid w:val="00514DF4"/>
    <w:rsid w:val="005170EA"/>
    <w:rsid w:val="0052552E"/>
    <w:rsid w:val="00537E19"/>
    <w:rsid w:val="00553653"/>
    <w:rsid w:val="00563853"/>
    <w:rsid w:val="005855C1"/>
    <w:rsid w:val="005B678E"/>
    <w:rsid w:val="005C48AF"/>
    <w:rsid w:val="005F6FB4"/>
    <w:rsid w:val="00683A44"/>
    <w:rsid w:val="006A561F"/>
    <w:rsid w:val="006E0EB4"/>
    <w:rsid w:val="006E47EC"/>
    <w:rsid w:val="007274F7"/>
    <w:rsid w:val="007456D1"/>
    <w:rsid w:val="00763C06"/>
    <w:rsid w:val="00766134"/>
    <w:rsid w:val="00770253"/>
    <w:rsid w:val="00780A77"/>
    <w:rsid w:val="007A3D2E"/>
    <w:rsid w:val="007A51C6"/>
    <w:rsid w:val="007C126D"/>
    <w:rsid w:val="007D184E"/>
    <w:rsid w:val="007E6330"/>
    <w:rsid w:val="007F536E"/>
    <w:rsid w:val="007F7392"/>
    <w:rsid w:val="00815C6C"/>
    <w:rsid w:val="00891662"/>
    <w:rsid w:val="00894AD3"/>
    <w:rsid w:val="008A77CB"/>
    <w:rsid w:val="008C640D"/>
    <w:rsid w:val="008C66F2"/>
    <w:rsid w:val="008F1BFF"/>
    <w:rsid w:val="00901CA5"/>
    <w:rsid w:val="00926705"/>
    <w:rsid w:val="00930564"/>
    <w:rsid w:val="00967B90"/>
    <w:rsid w:val="009E0C59"/>
    <w:rsid w:val="009E416D"/>
    <w:rsid w:val="00A1620D"/>
    <w:rsid w:val="00A268DF"/>
    <w:rsid w:val="00A272E1"/>
    <w:rsid w:val="00A91D30"/>
    <w:rsid w:val="00A94263"/>
    <w:rsid w:val="00AA1D29"/>
    <w:rsid w:val="00AB51FA"/>
    <w:rsid w:val="00AB539B"/>
    <w:rsid w:val="00AB5C36"/>
    <w:rsid w:val="00B07B1C"/>
    <w:rsid w:val="00B159E8"/>
    <w:rsid w:val="00B259B7"/>
    <w:rsid w:val="00B34658"/>
    <w:rsid w:val="00B478AF"/>
    <w:rsid w:val="00BA1363"/>
    <w:rsid w:val="00C37170"/>
    <w:rsid w:val="00C5678C"/>
    <w:rsid w:val="00C72B6B"/>
    <w:rsid w:val="00C72E36"/>
    <w:rsid w:val="00C73DBD"/>
    <w:rsid w:val="00C81567"/>
    <w:rsid w:val="00C92958"/>
    <w:rsid w:val="00C92AD1"/>
    <w:rsid w:val="00C9482C"/>
    <w:rsid w:val="00CF6004"/>
    <w:rsid w:val="00D06021"/>
    <w:rsid w:val="00D06B5E"/>
    <w:rsid w:val="00D121D9"/>
    <w:rsid w:val="00D22742"/>
    <w:rsid w:val="00D23726"/>
    <w:rsid w:val="00D54860"/>
    <w:rsid w:val="00D60732"/>
    <w:rsid w:val="00D64A36"/>
    <w:rsid w:val="00D8258D"/>
    <w:rsid w:val="00DA5F53"/>
    <w:rsid w:val="00DB748B"/>
    <w:rsid w:val="00DC3C48"/>
    <w:rsid w:val="00E54C56"/>
    <w:rsid w:val="00E60700"/>
    <w:rsid w:val="00E60F84"/>
    <w:rsid w:val="00E67C0B"/>
    <w:rsid w:val="00E80701"/>
    <w:rsid w:val="00EA1320"/>
    <w:rsid w:val="00EA251D"/>
    <w:rsid w:val="00EC2EB8"/>
    <w:rsid w:val="00ED45A9"/>
    <w:rsid w:val="00EE25E8"/>
    <w:rsid w:val="00EF32E7"/>
    <w:rsid w:val="00EF570D"/>
    <w:rsid w:val="00F05B31"/>
    <w:rsid w:val="00F061DD"/>
    <w:rsid w:val="00F066DE"/>
    <w:rsid w:val="00F10DB3"/>
    <w:rsid w:val="00F3204A"/>
    <w:rsid w:val="00F350B6"/>
    <w:rsid w:val="00F452C5"/>
    <w:rsid w:val="00F86E6E"/>
    <w:rsid w:val="00F90F47"/>
    <w:rsid w:val="00FA3A72"/>
    <w:rsid w:val="00FA56A1"/>
    <w:rsid w:val="00FC4E39"/>
    <w:rsid w:val="00FF4A49"/>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A1D079-58DE-4E20-9D3D-8114A4E4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C36"/>
    <w:rPr>
      <w:rFonts w:ascii="Times New Roman" w:eastAsia="Times New Roman" w:hAnsi="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AB5C36"/>
    <w:rPr>
      <w:sz w:val="16"/>
      <w:szCs w:val="16"/>
    </w:rPr>
  </w:style>
  <w:style w:type="character" w:styleId="a4">
    <w:name w:val="Hyperlink"/>
    <w:basedOn w:val="a0"/>
    <w:uiPriority w:val="99"/>
    <w:rsid w:val="00AB5C36"/>
    <w:rPr>
      <w:color w:val="0000FF"/>
      <w:u w:val="single"/>
    </w:rPr>
  </w:style>
  <w:style w:type="character" w:customStyle="1" w:styleId="apple-style-span">
    <w:name w:val="apple-style-span"/>
    <w:basedOn w:val="a0"/>
    <w:uiPriority w:val="99"/>
    <w:rsid w:val="00AB5C36"/>
  </w:style>
  <w:style w:type="paragraph" w:styleId="a5">
    <w:name w:val="header"/>
    <w:basedOn w:val="a"/>
    <w:link w:val="a6"/>
    <w:uiPriority w:val="99"/>
    <w:rsid w:val="00AB5C36"/>
    <w:pPr>
      <w:tabs>
        <w:tab w:val="center" w:pos="4677"/>
        <w:tab w:val="right" w:pos="9355"/>
      </w:tabs>
    </w:pPr>
  </w:style>
  <w:style w:type="character" w:customStyle="1" w:styleId="a6">
    <w:name w:val="Верхний колонтитул Знак"/>
    <w:basedOn w:val="a0"/>
    <w:link w:val="a5"/>
    <w:uiPriority w:val="99"/>
    <w:locked/>
    <w:rsid w:val="00AB5C36"/>
    <w:rPr>
      <w:rFonts w:ascii="Times New Roman" w:hAnsi="Times New Roman" w:cs="Times New Roman"/>
      <w:color w:val="000000"/>
      <w:sz w:val="28"/>
      <w:szCs w:val="28"/>
      <w:lang w:eastAsia="ru-RU"/>
    </w:rPr>
  </w:style>
  <w:style w:type="paragraph" w:styleId="a7">
    <w:name w:val="footer"/>
    <w:basedOn w:val="a"/>
    <w:link w:val="a8"/>
    <w:uiPriority w:val="99"/>
    <w:rsid w:val="00AB5C36"/>
    <w:pPr>
      <w:tabs>
        <w:tab w:val="center" w:pos="4677"/>
        <w:tab w:val="right" w:pos="9355"/>
      </w:tabs>
    </w:pPr>
  </w:style>
  <w:style w:type="character" w:customStyle="1" w:styleId="a8">
    <w:name w:val="Нижний колонтитул Знак"/>
    <w:basedOn w:val="a0"/>
    <w:link w:val="a7"/>
    <w:uiPriority w:val="99"/>
    <w:locked/>
    <w:rsid w:val="00AB5C36"/>
    <w:rPr>
      <w:rFonts w:ascii="Times New Roman" w:hAnsi="Times New Roman" w:cs="Times New Roman"/>
      <w:color w:val="000000"/>
      <w:sz w:val="28"/>
      <w:szCs w:val="28"/>
      <w:lang w:eastAsia="ru-RU"/>
    </w:rPr>
  </w:style>
  <w:style w:type="paragraph" w:customStyle="1" w:styleId="ConsPlusNormal">
    <w:name w:val="ConsPlusNormal"/>
    <w:link w:val="ConsPlusNormal0"/>
    <w:rsid w:val="007456D1"/>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7456D1"/>
    <w:rPr>
      <w:rFonts w:ascii="Arial" w:eastAsiaTheme="minorEastAsia" w:hAnsi="Arial" w:cs="Arial"/>
    </w:rPr>
  </w:style>
  <w:style w:type="paragraph" w:styleId="a9">
    <w:name w:val="No Spacing"/>
    <w:uiPriority w:val="1"/>
    <w:qFormat/>
    <w:rsid w:val="00A1620D"/>
    <w:rPr>
      <w:rFonts w:asciiTheme="minorHAnsi" w:eastAsiaTheme="minorHAnsi" w:hAnsiTheme="minorHAnsi" w:cstheme="minorBidi"/>
      <w:sz w:val="22"/>
      <w:szCs w:val="22"/>
      <w:lang w:eastAsia="en-US"/>
    </w:rPr>
  </w:style>
  <w:style w:type="character" w:styleId="aa">
    <w:name w:val="Strong"/>
    <w:basedOn w:val="a0"/>
    <w:uiPriority w:val="22"/>
    <w:qFormat/>
    <w:locked/>
    <w:rsid w:val="00A1620D"/>
    <w:rPr>
      <w:b/>
      <w:bCs/>
    </w:rPr>
  </w:style>
  <w:style w:type="paragraph" w:styleId="ab">
    <w:name w:val="List Paragraph"/>
    <w:basedOn w:val="a"/>
    <w:uiPriority w:val="34"/>
    <w:qFormat/>
    <w:rsid w:val="007F536E"/>
    <w:pPr>
      <w:ind w:left="720"/>
      <w:contextualSpacing/>
    </w:pPr>
  </w:style>
  <w:style w:type="paragraph" w:customStyle="1" w:styleId="s1">
    <w:name w:val="s_1"/>
    <w:basedOn w:val="a"/>
    <w:rsid w:val="0004728D"/>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5359</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User8</cp:lastModifiedBy>
  <cp:revision>4</cp:revision>
  <cp:lastPrinted>2012-07-02T10:46:00Z</cp:lastPrinted>
  <dcterms:created xsi:type="dcterms:W3CDTF">2021-12-06T03:26:00Z</dcterms:created>
  <dcterms:modified xsi:type="dcterms:W3CDTF">2021-12-07T08:10:00Z</dcterms:modified>
</cp:coreProperties>
</file>