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АДМИНИСТРАЦИЯ</w:t>
      </w: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БАЙКАЛЬСКОГО СЕЛЬСОВЕТА</w:t>
      </w: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БОЛОТНИНСКОГО РАЙОНА НОВОСИБИРСКОЙ ОБЛАСТИ</w:t>
      </w:r>
    </w:p>
    <w:p w:rsidR="003D0FFC" w:rsidRPr="003D0FFC" w:rsidRDefault="003D0FFC" w:rsidP="003D0FFC">
      <w:pPr>
        <w:spacing w:after="0"/>
        <w:jc w:val="center"/>
        <w:rPr>
          <w:rFonts w:ascii="Times New Roman" w:hAnsi="Times New Roman" w:cs="Times New Roman"/>
          <w:sz w:val="28"/>
          <w:szCs w:val="28"/>
        </w:rPr>
      </w:pP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 xml:space="preserve">ПОСТАНОВЛЕНИЕ </w:t>
      </w: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от  19.07.2018                                                                                       №  7</w:t>
      </w:r>
      <w:r>
        <w:rPr>
          <w:rFonts w:ascii="Times New Roman" w:hAnsi="Times New Roman" w:cs="Times New Roman"/>
          <w:sz w:val="28"/>
          <w:szCs w:val="28"/>
        </w:rPr>
        <w:t>5</w:t>
      </w: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д. Байкал</w:t>
      </w:r>
    </w:p>
    <w:p w:rsidR="003D0FFC" w:rsidRPr="003D0FFC" w:rsidRDefault="003D0FFC" w:rsidP="003D0FFC">
      <w:pPr>
        <w:spacing w:after="0"/>
        <w:jc w:val="center"/>
        <w:rPr>
          <w:rFonts w:ascii="Times New Roman" w:hAnsi="Times New Roman" w:cs="Times New Roman"/>
          <w:sz w:val="28"/>
          <w:szCs w:val="28"/>
        </w:rPr>
      </w:pP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О внесении изменений в постановление администрации Байкальского сельсовета Болотнинского района Новосиби</w:t>
      </w:r>
      <w:r>
        <w:rPr>
          <w:rFonts w:ascii="Times New Roman" w:hAnsi="Times New Roman" w:cs="Times New Roman"/>
          <w:sz w:val="28"/>
          <w:szCs w:val="28"/>
        </w:rPr>
        <w:t>рской области от 09.06.2012 № 39</w:t>
      </w:r>
      <w:r w:rsidRPr="003D0FFC">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 </w:t>
      </w:r>
      <w:r>
        <w:rPr>
          <w:rFonts w:ascii="Times New Roman" w:hAnsi="Times New Roman" w:cs="Times New Roman"/>
          <w:sz w:val="28"/>
          <w:szCs w:val="28"/>
        </w:rPr>
        <w:t>предоставлению справки об использовании (неиспользовании) права на приватизацию жилых помещений»</w:t>
      </w:r>
    </w:p>
    <w:p w:rsidR="003D0FFC" w:rsidRPr="003D0FFC" w:rsidRDefault="003D0FFC" w:rsidP="003D0FFC">
      <w:pPr>
        <w:spacing w:after="0"/>
        <w:jc w:val="center"/>
        <w:rPr>
          <w:rFonts w:ascii="Times New Roman" w:hAnsi="Times New Roman" w:cs="Times New Roman"/>
          <w:sz w:val="28"/>
          <w:szCs w:val="28"/>
        </w:rPr>
      </w:pPr>
      <w:r w:rsidRPr="003D0FFC">
        <w:rPr>
          <w:rFonts w:ascii="Times New Roman" w:hAnsi="Times New Roman" w:cs="Times New Roman"/>
          <w:sz w:val="28"/>
          <w:szCs w:val="28"/>
        </w:rPr>
        <w:t xml:space="preserve">   </w:t>
      </w:r>
    </w:p>
    <w:p w:rsidR="003D0FFC" w:rsidRPr="003D0FFC" w:rsidRDefault="003D0FFC" w:rsidP="003D0FFC">
      <w:pPr>
        <w:spacing w:after="0"/>
        <w:rPr>
          <w:rFonts w:ascii="Times New Roman" w:hAnsi="Times New Roman" w:cs="Times New Roman"/>
          <w:sz w:val="28"/>
          <w:szCs w:val="28"/>
        </w:rPr>
      </w:pPr>
      <w:r w:rsidRPr="003D0FFC">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3D0FFC" w:rsidRPr="003D0FFC" w:rsidRDefault="003D0FFC" w:rsidP="003D0FFC">
      <w:pPr>
        <w:spacing w:after="0"/>
        <w:jc w:val="center"/>
        <w:rPr>
          <w:rFonts w:ascii="Times New Roman" w:hAnsi="Times New Roman" w:cs="Times New Roman"/>
          <w:sz w:val="28"/>
          <w:szCs w:val="28"/>
        </w:rPr>
      </w:pPr>
      <w:proofErr w:type="gramStart"/>
      <w:r w:rsidRPr="003D0FFC">
        <w:rPr>
          <w:rFonts w:ascii="Times New Roman" w:hAnsi="Times New Roman" w:cs="Times New Roman"/>
          <w:sz w:val="28"/>
          <w:szCs w:val="28"/>
        </w:rPr>
        <w:t>П</w:t>
      </w:r>
      <w:proofErr w:type="gramEnd"/>
      <w:r w:rsidRPr="003D0FFC">
        <w:rPr>
          <w:rFonts w:ascii="Times New Roman" w:hAnsi="Times New Roman" w:cs="Times New Roman"/>
          <w:sz w:val="28"/>
          <w:szCs w:val="28"/>
        </w:rPr>
        <w:t xml:space="preserve"> О С Т А Н О В Л Я Е Т:</w:t>
      </w:r>
    </w:p>
    <w:p w:rsidR="003D0FFC" w:rsidRPr="003D0FFC" w:rsidRDefault="003D0FFC" w:rsidP="003D0FFC">
      <w:pPr>
        <w:pStyle w:val="a3"/>
        <w:numPr>
          <w:ilvl w:val="0"/>
          <w:numId w:val="1"/>
        </w:numPr>
        <w:rPr>
          <w:rStyle w:val="a4"/>
          <w:rFonts w:ascii="Times New Roman" w:hAnsi="Times New Roman" w:cs="Times New Roman"/>
          <w:b w:val="0"/>
        </w:rPr>
      </w:pPr>
      <w:r w:rsidRPr="003D0FFC">
        <w:rPr>
          <w:rFonts w:ascii="Times New Roman" w:hAnsi="Times New Roman" w:cs="Times New Roman"/>
          <w:sz w:val="28"/>
          <w:szCs w:val="28"/>
        </w:rPr>
        <w:t>Внести в постановление администрации Байкальского сельсовета Болотнинского района Новосибирской области от 09.06.2012 № 3</w:t>
      </w:r>
      <w:r>
        <w:rPr>
          <w:rFonts w:ascii="Times New Roman" w:hAnsi="Times New Roman" w:cs="Times New Roman"/>
          <w:sz w:val="28"/>
          <w:szCs w:val="28"/>
        </w:rPr>
        <w:t>9</w:t>
      </w:r>
      <w:r w:rsidRPr="003D0FFC">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предоставлению справки об использовании (неиспользовании) права на приватизацию жилых помещений»</w:t>
      </w:r>
      <w:r w:rsidRPr="003D0FFC">
        <w:rPr>
          <w:rStyle w:val="a4"/>
          <w:rFonts w:ascii="Times New Roman" w:hAnsi="Times New Roman" w:cs="Times New Roman"/>
          <w:b w:val="0"/>
          <w:sz w:val="28"/>
          <w:szCs w:val="28"/>
        </w:rPr>
        <w:t xml:space="preserve"> следующие изменения:</w:t>
      </w:r>
    </w:p>
    <w:p w:rsidR="003D0FFC" w:rsidRPr="003D0FFC" w:rsidRDefault="003D0FFC" w:rsidP="003D0FFC">
      <w:pPr>
        <w:pStyle w:val="a3"/>
        <w:numPr>
          <w:ilvl w:val="0"/>
          <w:numId w:val="2"/>
        </w:numPr>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Пункт 1.2  Административного регламента изложить в следующей редакции:</w:t>
      </w:r>
    </w:p>
    <w:p w:rsidR="003D0FFC" w:rsidRPr="003D0FFC" w:rsidRDefault="003D0FFC" w:rsidP="003D0FFC">
      <w:pPr>
        <w:pStyle w:val="a3"/>
        <w:ind w:left="1080"/>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 xml:space="preserve">«1.2. 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многофункциональные центра с комплексным запросом о предоставлении муниципальной услуги  по </w:t>
      </w:r>
      <w:r>
        <w:rPr>
          <w:rStyle w:val="a4"/>
          <w:rFonts w:ascii="Times New Roman" w:hAnsi="Times New Roman" w:cs="Times New Roman"/>
          <w:b w:val="0"/>
          <w:sz w:val="28"/>
          <w:szCs w:val="28"/>
        </w:rPr>
        <w:t>предоставлению справки об использовании (неиспользовании) права на приватизацию жилых помещений</w:t>
      </w:r>
      <w:r w:rsidRPr="003D0FFC">
        <w:rPr>
          <w:rStyle w:val="a4"/>
          <w:rFonts w:ascii="Times New Roman" w:hAnsi="Times New Roman" w:cs="Times New Roman"/>
          <w:b w:val="0"/>
          <w:sz w:val="28"/>
          <w:szCs w:val="28"/>
        </w:rPr>
        <w:t>, выраженным в устной, письменной или электронной форме»;</w:t>
      </w:r>
    </w:p>
    <w:p w:rsidR="003D0FFC" w:rsidRPr="003D0FFC" w:rsidRDefault="003D0FFC" w:rsidP="003D0FFC">
      <w:pPr>
        <w:pStyle w:val="a3"/>
        <w:numPr>
          <w:ilvl w:val="0"/>
          <w:numId w:val="2"/>
        </w:numPr>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 xml:space="preserve">В пункте 2.15.1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3D0FFC">
        <w:rPr>
          <w:rStyle w:val="a4"/>
          <w:rFonts w:ascii="Times New Roman" w:hAnsi="Times New Roman" w:cs="Times New Roman"/>
          <w:b w:val="0"/>
          <w:sz w:val="28"/>
          <w:szCs w:val="28"/>
        </w:rPr>
        <w:t>территории</w:t>
      </w:r>
      <w:proofErr w:type="gramEnd"/>
      <w:r w:rsidRPr="003D0FFC">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3D0FFC">
        <w:rPr>
          <w:rStyle w:val="a4"/>
          <w:rFonts w:ascii="Times New Roman" w:hAnsi="Times New Roman" w:cs="Times New Roman"/>
          <w:b w:val="0"/>
          <w:sz w:val="28"/>
          <w:szCs w:val="28"/>
        </w:rPr>
        <w:lastRenderedPageBreak/>
        <w:t>транспортных средств, перевозящих таких инвалидов и (или) детей-инвалидов»;</w:t>
      </w:r>
    </w:p>
    <w:p w:rsidR="003D0FFC" w:rsidRPr="003D0FFC" w:rsidRDefault="003D0FFC" w:rsidP="003D0FFC">
      <w:pPr>
        <w:pStyle w:val="a3"/>
        <w:numPr>
          <w:ilvl w:val="0"/>
          <w:numId w:val="2"/>
        </w:numPr>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В пунктах 2.6, 2.16 после слов «заявление» добавить слова «комплексный запрос»;</w:t>
      </w:r>
    </w:p>
    <w:p w:rsidR="003D0FFC" w:rsidRPr="003D0FFC" w:rsidRDefault="003D0FFC" w:rsidP="003D0FFC">
      <w:pPr>
        <w:pStyle w:val="a3"/>
        <w:numPr>
          <w:ilvl w:val="0"/>
          <w:numId w:val="2"/>
        </w:numPr>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 xml:space="preserve">В пункте 5.8. слово «направляет» </w:t>
      </w:r>
      <w:proofErr w:type="gramStart"/>
      <w:r w:rsidRPr="003D0FFC">
        <w:rPr>
          <w:rStyle w:val="a4"/>
          <w:rFonts w:ascii="Times New Roman" w:hAnsi="Times New Roman" w:cs="Times New Roman"/>
          <w:b w:val="0"/>
          <w:sz w:val="28"/>
          <w:szCs w:val="28"/>
        </w:rPr>
        <w:t>заменить на слово</w:t>
      </w:r>
      <w:proofErr w:type="gramEnd"/>
      <w:r w:rsidRPr="003D0FFC">
        <w:rPr>
          <w:rStyle w:val="a4"/>
          <w:rFonts w:ascii="Times New Roman" w:hAnsi="Times New Roman" w:cs="Times New Roman"/>
          <w:b w:val="0"/>
          <w:sz w:val="28"/>
          <w:szCs w:val="28"/>
        </w:rPr>
        <w:t xml:space="preserve"> «направляют»;</w:t>
      </w:r>
    </w:p>
    <w:p w:rsidR="003D0FFC" w:rsidRPr="003D0FFC" w:rsidRDefault="003D0FFC" w:rsidP="003D0FFC">
      <w:pPr>
        <w:pStyle w:val="a3"/>
        <w:numPr>
          <w:ilvl w:val="0"/>
          <w:numId w:val="2"/>
        </w:numPr>
        <w:rPr>
          <w:rStyle w:val="a4"/>
          <w:rFonts w:ascii="Times New Roman" w:hAnsi="Times New Roman" w:cs="Times New Roman"/>
          <w:b w:val="0"/>
          <w:sz w:val="28"/>
          <w:szCs w:val="28"/>
        </w:rPr>
      </w:pPr>
      <w:r w:rsidRPr="003D0FFC">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3D0FFC">
        <w:rPr>
          <w:rStyle w:val="a4"/>
          <w:rFonts w:ascii="Times New Roman" w:hAnsi="Times New Roman" w:cs="Times New Roman"/>
          <w:b w:val="0"/>
          <w:sz w:val="28"/>
          <w:szCs w:val="28"/>
        </w:rPr>
        <w:t>ч</w:t>
      </w:r>
      <w:proofErr w:type="gramEnd"/>
      <w:r w:rsidRPr="003D0FFC">
        <w:rPr>
          <w:rStyle w:val="a4"/>
          <w:rFonts w:ascii="Times New Roman" w:hAnsi="Times New Roman" w:cs="Times New Roman"/>
          <w:b w:val="0"/>
          <w:sz w:val="28"/>
          <w:szCs w:val="28"/>
        </w:rPr>
        <w:t>. 1.1 ст. 16 Федерального закона № 210-ФЗ от 27.07.2010, или их работников»</w:t>
      </w:r>
    </w:p>
    <w:p w:rsidR="003D0FFC" w:rsidRPr="003D0FFC" w:rsidRDefault="003D0FFC" w:rsidP="003D0FFC">
      <w:pPr>
        <w:shd w:val="clear" w:color="auto" w:fill="FFFFFF"/>
        <w:spacing w:after="0" w:line="240" w:lineRule="auto"/>
        <w:ind w:firstLine="540"/>
        <w:contextualSpacing/>
        <w:jc w:val="both"/>
        <w:rPr>
          <w:rFonts w:ascii="Times New Roman" w:eastAsia="Times New Roman" w:hAnsi="Times New Roman" w:cs="Times New Roman"/>
          <w:color w:val="333333"/>
        </w:rPr>
      </w:pPr>
      <w:r w:rsidRPr="003D0FFC">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3D0FFC" w:rsidRPr="003D0FFC" w:rsidRDefault="003D0FFC" w:rsidP="003D0FFC">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3D0FFC">
        <w:rPr>
          <w:rFonts w:ascii="Times New Roman" w:eastAsia="Times New Roman" w:hAnsi="Times New Roman" w:cs="Times New Roman"/>
          <w:color w:val="333333"/>
          <w:sz w:val="28"/>
          <w:szCs w:val="28"/>
        </w:rPr>
        <w:t xml:space="preserve">3. </w:t>
      </w:r>
      <w:proofErr w:type="gramStart"/>
      <w:r w:rsidRPr="003D0FFC">
        <w:rPr>
          <w:rFonts w:ascii="Times New Roman" w:eastAsia="Times New Roman" w:hAnsi="Times New Roman" w:cs="Times New Roman"/>
          <w:color w:val="333333"/>
          <w:sz w:val="28"/>
          <w:szCs w:val="28"/>
        </w:rPr>
        <w:t>Контроль за</w:t>
      </w:r>
      <w:proofErr w:type="gramEnd"/>
      <w:r w:rsidRPr="003D0FFC">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3D0FFC" w:rsidRPr="003D0FFC" w:rsidRDefault="003D0FFC" w:rsidP="003D0FFC">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3D0FFC" w:rsidRPr="003D0FFC" w:rsidRDefault="003D0FFC" w:rsidP="003D0FFC">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3D0FFC" w:rsidRPr="003D0FFC" w:rsidRDefault="003D0FFC" w:rsidP="003D0FFC">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3D0FFC">
        <w:rPr>
          <w:rFonts w:ascii="Times New Roman" w:eastAsia="Times New Roman" w:hAnsi="Times New Roman" w:cs="Times New Roman"/>
          <w:color w:val="333333"/>
          <w:sz w:val="28"/>
          <w:szCs w:val="28"/>
        </w:rPr>
        <w:t xml:space="preserve">Глава Байкальского сельсовета </w:t>
      </w:r>
    </w:p>
    <w:p w:rsidR="003D0FFC" w:rsidRPr="003D0FFC" w:rsidRDefault="003D0FFC" w:rsidP="003D0FFC">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3D0FFC">
        <w:rPr>
          <w:rFonts w:ascii="Times New Roman" w:eastAsia="Times New Roman" w:hAnsi="Times New Roman" w:cs="Times New Roman"/>
          <w:color w:val="333333"/>
          <w:sz w:val="28"/>
          <w:szCs w:val="28"/>
        </w:rPr>
        <w:t>Болотнинского района Новосибирской области                       В.Ф. Козловский</w:t>
      </w:r>
    </w:p>
    <w:p w:rsidR="003D0FFC" w:rsidRPr="003D0FFC" w:rsidRDefault="003D0FFC" w:rsidP="003D0FFC">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3D0FFC" w:rsidRPr="003D0FFC" w:rsidRDefault="003D0FFC" w:rsidP="003D0FFC">
      <w:pPr>
        <w:pStyle w:val="a3"/>
        <w:ind w:left="1080"/>
        <w:rPr>
          <w:rFonts w:ascii="Times New Roman" w:eastAsia="Times New Roman" w:hAnsi="Times New Roman" w:cs="Times New Roman"/>
          <w:color w:val="333333"/>
          <w:sz w:val="28"/>
          <w:szCs w:val="28"/>
          <w:lang w:eastAsia="ru-RU"/>
        </w:rPr>
      </w:pPr>
    </w:p>
    <w:p w:rsidR="003D0FFC" w:rsidRPr="003D0FFC" w:rsidRDefault="003D0FFC" w:rsidP="003D0FFC">
      <w:pPr>
        <w:pStyle w:val="a3"/>
        <w:ind w:left="1080"/>
        <w:rPr>
          <w:rStyle w:val="a4"/>
          <w:rFonts w:ascii="Times New Roman" w:hAnsi="Times New Roman" w:cs="Times New Roman"/>
          <w:b w:val="0"/>
        </w:rPr>
      </w:pPr>
    </w:p>
    <w:p w:rsidR="003D0FFC" w:rsidRPr="003D0FFC" w:rsidRDefault="003D0FFC" w:rsidP="003D0FFC">
      <w:pPr>
        <w:spacing w:after="0"/>
        <w:rPr>
          <w:rFonts w:ascii="Times New Roman" w:hAnsi="Times New Roman" w:cs="Times New Roman"/>
        </w:rPr>
      </w:pPr>
    </w:p>
    <w:p w:rsidR="003D0FFC" w:rsidRPr="003D0FFC" w:rsidRDefault="003D0FFC" w:rsidP="003D0FFC">
      <w:pPr>
        <w:spacing w:after="0"/>
        <w:jc w:val="right"/>
        <w:rPr>
          <w:rFonts w:ascii="Times New Roman" w:hAnsi="Times New Roman" w:cs="Times New Roman"/>
          <w:sz w:val="28"/>
          <w:szCs w:val="28"/>
        </w:rPr>
      </w:pPr>
    </w:p>
    <w:p w:rsidR="003D0FFC" w:rsidRPr="003D0FFC" w:rsidRDefault="003D0FFC" w:rsidP="003D0FFC">
      <w:pPr>
        <w:spacing w:after="0"/>
        <w:rPr>
          <w:rFonts w:ascii="Times New Roman" w:hAnsi="Times New Roman" w:cs="Times New Roman"/>
        </w:rPr>
      </w:pPr>
    </w:p>
    <w:p w:rsidR="003D0FFC" w:rsidRPr="003D0FFC" w:rsidRDefault="003D0FFC" w:rsidP="003D0FFC">
      <w:pPr>
        <w:spacing w:after="0"/>
        <w:rPr>
          <w:rFonts w:ascii="Times New Roman" w:hAnsi="Times New Roman" w:cs="Times New Roman"/>
        </w:rPr>
      </w:pPr>
    </w:p>
    <w:p w:rsidR="00C92EEB" w:rsidRPr="003D0FFC" w:rsidRDefault="00C92EEB" w:rsidP="003D0FFC">
      <w:pPr>
        <w:spacing w:after="0"/>
        <w:rPr>
          <w:rFonts w:ascii="Times New Roman" w:hAnsi="Times New Roman" w:cs="Times New Roman"/>
        </w:rPr>
      </w:pPr>
    </w:p>
    <w:sectPr w:rsidR="00C92EEB" w:rsidRPr="003D0FFC" w:rsidSect="003D0FFC">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D0FFC"/>
    <w:rsid w:val="003D0FFC"/>
    <w:rsid w:val="00C92E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0FFC"/>
    <w:pPr>
      <w:spacing w:after="0" w:line="240" w:lineRule="auto"/>
    </w:pPr>
    <w:rPr>
      <w:rFonts w:eastAsiaTheme="minorHAnsi"/>
      <w:lang w:eastAsia="en-US"/>
    </w:rPr>
  </w:style>
  <w:style w:type="character" w:styleId="a4">
    <w:name w:val="Strong"/>
    <w:basedOn w:val="a0"/>
    <w:uiPriority w:val="22"/>
    <w:qFormat/>
    <w:rsid w:val="003D0FFC"/>
    <w:rPr>
      <w:b/>
      <w:bCs/>
    </w:rPr>
  </w:style>
</w:styles>
</file>

<file path=word/webSettings.xml><?xml version="1.0" encoding="utf-8"?>
<w:webSettings xmlns:r="http://schemas.openxmlformats.org/officeDocument/2006/relationships" xmlns:w="http://schemas.openxmlformats.org/wordprocessingml/2006/main">
  <w:divs>
    <w:div w:id="165205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2622</Characters>
  <Application>Microsoft Office Word</Application>
  <DocSecurity>0</DocSecurity>
  <Lines>21</Lines>
  <Paragraphs>6</Paragraphs>
  <ScaleCrop>false</ScaleCrop>
  <Company>Microsoft</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2</cp:revision>
  <dcterms:created xsi:type="dcterms:W3CDTF">2018-07-23T05:29:00Z</dcterms:created>
  <dcterms:modified xsi:type="dcterms:W3CDTF">2018-07-23T05:34:00Z</dcterms:modified>
</cp:coreProperties>
</file>